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91EFC" w14:textId="38428707" w:rsidR="00DA5082" w:rsidRDefault="00DA5082" w:rsidP="00D44275">
      <w:pPr>
        <w:jc w:val="both"/>
        <w:rPr>
          <w:rFonts w:ascii="Times New Roman" w:hAnsi="Times New Roman" w:cs="Times New Roman"/>
          <w:b/>
          <w:bCs/>
          <w:sz w:val="24"/>
          <w:szCs w:val="24"/>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HYPERLINK "http://</w:instrText>
      </w:r>
      <w:r w:rsidRPr="00DA5082">
        <w:rPr>
          <w:rFonts w:ascii="Times New Roman" w:hAnsi="Times New Roman" w:cs="Times New Roman"/>
          <w:b/>
          <w:bCs/>
          <w:sz w:val="24"/>
          <w:szCs w:val="24"/>
        </w:rPr>
        <w:instrText>www.opendemocracy.net</w:instrText>
      </w:r>
      <w:r>
        <w:rPr>
          <w:rFonts w:ascii="Times New Roman" w:hAnsi="Times New Roman" w:cs="Times New Roman"/>
          <w:b/>
          <w:bCs/>
          <w:sz w:val="24"/>
          <w:szCs w:val="24"/>
        </w:rPr>
        <w:instrText xml:space="preserve">" </w:instrText>
      </w:r>
      <w:r>
        <w:rPr>
          <w:rFonts w:ascii="Times New Roman" w:hAnsi="Times New Roman" w:cs="Times New Roman"/>
          <w:b/>
          <w:bCs/>
          <w:sz w:val="24"/>
          <w:szCs w:val="24"/>
        </w:rPr>
        <w:fldChar w:fldCharType="separate"/>
      </w:r>
      <w:r w:rsidRPr="00E36606">
        <w:rPr>
          <w:rStyle w:val="Hyperlink"/>
          <w:rFonts w:ascii="Times New Roman" w:hAnsi="Times New Roman" w:cs="Times New Roman"/>
          <w:b/>
          <w:bCs/>
          <w:sz w:val="24"/>
          <w:szCs w:val="24"/>
        </w:rPr>
        <w:t>www.opendemocracy.net</w:t>
      </w:r>
      <w:r>
        <w:rPr>
          <w:rFonts w:ascii="Times New Roman" w:hAnsi="Times New Roman" w:cs="Times New Roman"/>
          <w:b/>
          <w:bCs/>
          <w:sz w:val="24"/>
          <w:szCs w:val="24"/>
        </w:rPr>
        <w:fldChar w:fldCharType="end"/>
      </w:r>
    </w:p>
    <w:p w14:paraId="6D395E50" w14:textId="509A35C8" w:rsidR="00DA5082" w:rsidRDefault="00DA5082" w:rsidP="00D44275">
      <w:pPr>
        <w:jc w:val="both"/>
        <w:rPr>
          <w:rFonts w:ascii="Times New Roman" w:hAnsi="Times New Roman" w:cs="Times New Roman"/>
          <w:b/>
          <w:bCs/>
          <w:sz w:val="24"/>
          <w:szCs w:val="24"/>
        </w:rPr>
      </w:pPr>
      <w:r>
        <w:rPr>
          <w:rFonts w:ascii="Times New Roman" w:hAnsi="Times New Roman" w:cs="Times New Roman"/>
          <w:b/>
          <w:bCs/>
          <w:sz w:val="24"/>
          <w:szCs w:val="24"/>
        </w:rPr>
        <w:t>3 February 2020</w:t>
      </w:r>
    </w:p>
    <w:p w14:paraId="470E2135" w14:textId="77777777" w:rsidR="00DA5082" w:rsidRDefault="00DA5082" w:rsidP="00D44275">
      <w:pPr>
        <w:jc w:val="both"/>
        <w:rPr>
          <w:rFonts w:ascii="Times New Roman" w:hAnsi="Times New Roman" w:cs="Times New Roman"/>
          <w:b/>
          <w:bCs/>
          <w:sz w:val="24"/>
          <w:szCs w:val="24"/>
        </w:rPr>
      </w:pPr>
    </w:p>
    <w:p w14:paraId="6B7F0105" w14:textId="1F946A92" w:rsidR="00D44275" w:rsidRPr="00C401E5" w:rsidRDefault="00D44275" w:rsidP="00D44275">
      <w:pPr>
        <w:jc w:val="both"/>
        <w:rPr>
          <w:rFonts w:ascii="Times New Roman" w:hAnsi="Times New Roman" w:cs="Times New Roman"/>
          <w:b/>
          <w:bCs/>
          <w:sz w:val="24"/>
          <w:szCs w:val="24"/>
        </w:rPr>
      </w:pPr>
      <w:r w:rsidRPr="00C401E5">
        <w:rPr>
          <w:rFonts w:ascii="Times New Roman" w:hAnsi="Times New Roman" w:cs="Times New Roman"/>
          <w:b/>
          <w:bCs/>
          <w:sz w:val="24"/>
          <w:szCs w:val="24"/>
        </w:rPr>
        <w:t>Gender and Authoritarian Populism in Turkey</w:t>
      </w:r>
    </w:p>
    <w:p w14:paraId="0256FEAD" w14:textId="77777777" w:rsidR="00D44275" w:rsidRPr="00C401E5" w:rsidRDefault="00D44275" w:rsidP="00D44275">
      <w:pPr>
        <w:jc w:val="both"/>
        <w:rPr>
          <w:rFonts w:ascii="Times New Roman" w:hAnsi="Times New Roman" w:cs="Times New Roman"/>
          <w:b/>
          <w:bCs/>
          <w:sz w:val="24"/>
          <w:szCs w:val="24"/>
        </w:rPr>
      </w:pPr>
      <w:r w:rsidRPr="00C401E5">
        <w:rPr>
          <w:rFonts w:ascii="Times New Roman" w:hAnsi="Times New Roman" w:cs="Times New Roman"/>
          <w:b/>
          <w:color w:val="000000" w:themeColor="text1"/>
          <w:sz w:val="24"/>
          <w:szCs w:val="24"/>
        </w:rPr>
        <w:t xml:space="preserve">Alev </w:t>
      </w:r>
      <w:proofErr w:type="spellStart"/>
      <w:r w:rsidRPr="00C401E5">
        <w:rPr>
          <w:rFonts w:ascii="Times New Roman" w:hAnsi="Times New Roman" w:cs="Times New Roman"/>
          <w:b/>
          <w:color w:val="000000" w:themeColor="text1"/>
          <w:sz w:val="24"/>
          <w:szCs w:val="24"/>
        </w:rPr>
        <w:t>Özkazanç</w:t>
      </w:r>
      <w:proofErr w:type="spellEnd"/>
    </w:p>
    <w:p w14:paraId="5E74EF03" w14:textId="77777777" w:rsidR="00D44275" w:rsidRPr="00C401E5" w:rsidRDefault="00D44275" w:rsidP="00D44275">
      <w:pPr>
        <w:jc w:val="both"/>
        <w:rPr>
          <w:rFonts w:ascii="Times New Roman" w:hAnsi="Times New Roman" w:cs="Times New Roman"/>
          <w:b/>
          <w:bCs/>
          <w:sz w:val="24"/>
          <w:szCs w:val="24"/>
        </w:rPr>
      </w:pPr>
    </w:p>
    <w:p w14:paraId="470240D3" w14:textId="57E6A20C" w:rsidR="00D44275" w:rsidRPr="00C401E5" w:rsidRDefault="00D44275" w:rsidP="00D44275">
      <w:pPr>
        <w:jc w:val="both"/>
        <w:rPr>
          <w:rFonts w:ascii="Times New Roman" w:hAnsi="Times New Roman" w:cs="Times New Roman"/>
          <w:b/>
          <w:bCs/>
          <w:sz w:val="24"/>
          <w:szCs w:val="24"/>
        </w:rPr>
      </w:pPr>
      <w:r w:rsidRPr="00C401E5">
        <w:rPr>
          <w:rFonts w:ascii="Times New Roman" w:hAnsi="Times New Roman" w:cs="Times New Roman"/>
          <w:b/>
          <w:bCs/>
          <w:sz w:val="24"/>
          <w:szCs w:val="24"/>
        </w:rPr>
        <w:t>T</w:t>
      </w:r>
      <w:r w:rsidR="00BE16F0" w:rsidRPr="00C401E5">
        <w:rPr>
          <w:rFonts w:ascii="Times New Roman" w:hAnsi="Times New Roman" w:cs="Times New Roman"/>
          <w:b/>
          <w:bCs/>
          <w:sz w:val="24"/>
          <w:szCs w:val="24"/>
        </w:rPr>
        <w:t>he t</w:t>
      </w:r>
      <w:r w:rsidRPr="00C401E5">
        <w:rPr>
          <w:rFonts w:ascii="Times New Roman" w:hAnsi="Times New Roman" w:cs="Times New Roman"/>
          <w:b/>
          <w:bCs/>
          <w:sz w:val="24"/>
          <w:szCs w:val="24"/>
        </w:rPr>
        <w:t xml:space="preserve">wo phases of AKP rule </w:t>
      </w:r>
    </w:p>
    <w:p w14:paraId="0115EC6F" w14:textId="511420EE" w:rsidR="00BE16F0" w:rsidRPr="00C401E5" w:rsidRDefault="00D44275" w:rsidP="00D44275">
      <w:pPr>
        <w:jc w:val="both"/>
        <w:rPr>
          <w:rFonts w:ascii="Times New Roman" w:hAnsi="Times New Roman" w:cs="Times New Roman"/>
          <w:sz w:val="24"/>
          <w:szCs w:val="24"/>
        </w:rPr>
      </w:pPr>
      <w:r w:rsidRPr="00C401E5">
        <w:rPr>
          <w:rFonts w:ascii="Times New Roman" w:hAnsi="Times New Roman" w:cs="Times New Roman"/>
          <w:sz w:val="24"/>
          <w:szCs w:val="24"/>
        </w:rPr>
        <w:t xml:space="preserve">The case of the Justice and Development Party (AKP), which has been in power in Turkey for 17 years, requires elaborate scrutiny </w:t>
      </w:r>
      <w:r w:rsidR="00BE16F0" w:rsidRPr="00C401E5">
        <w:rPr>
          <w:rFonts w:ascii="Times New Roman" w:hAnsi="Times New Roman" w:cs="Times New Roman"/>
          <w:sz w:val="24"/>
          <w:szCs w:val="24"/>
        </w:rPr>
        <w:t>extending</w:t>
      </w:r>
      <w:r w:rsidRPr="00C401E5">
        <w:rPr>
          <w:rFonts w:ascii="Times New Roman" w:hAnsi="Times New Roman" w:cs="Times New Roman"/>
          <w:sz w:val="24"/>
          <w:szCs w:val="24"/>
        </w:rPr>
        <w:t xml:space="preserve"> beyond its populist logic and </w:t>
      </w:r>
      <w:r w:rsidR="00BE16F0" w:rsidRPr="00C401E5">
        <w:rPr>
          <w:rFonts w:ascii="Times New Roman" w:hAnsi="Times New Roman" w:cs="Times New Roman"/>
          <w:sz w:val="24"/>
          <w:szCs w:val="24"/>
        </w:rPr>
        <w:t xml:space="preserve">considering </w:t>
      </w:r>
      <w:r w:rsidRPr="00C401E5">
        <w:rPr>
          <w:rFonts w:ascii="Times New Roman" w:hAnsi="Times New Roman" w:cs="Times New Roman"/>
          <w:sz w:val="24"/>
          <w:szCs w:val="24"/>
        </w:rPr>
        <w:t xml:space="preserve">its articulation with other discourses such as neoliberalism, Islamism, nationalism, and authoritarianism. Such scrutiny also necessities a periodization of AKP rule which has </w:t>
      </w:r>
      <w:r w:rsidR="00BE16F0" w:rsidRPr="00C401E5">
        <w:rPr>
          <w:rFonts w:ascii="Times New Roman" w:hAnsi="Times New Roman" w:cs="Times New Roman"/>
          <w:sz w:val="24"/>
          <w:szCs w:val="24"/>
        </w:rPr>
        <w:t xml:space="preserve">undergone </w:t>
      </w:r>
      <w:r w:rsidRPr="00C401E5">
        <w:rPr>
          <w:rFonts w:ascii="Times New Roman" w:hAnsi="Times New Roman" w:cs="Times New Roman"/>
          <w:sz w:val="24"/>
          <w:szCs w:val="24"/>
        </w:rPr>
        <w:t xml:space="preserve">a dramatic transformation.  In its first two governmental </w:t>
      </w:r>
      <w:r w:rsidR="00BE16F0" w:rsidRPr="00C401E5">
        <w:rPr>
          <w:rFonts w:ascii="Times New Roman" w:hAnsi="Times New Roman" w:cs="Times New Roman"/>
          <w:sz w:val="24"/>
          <w:szCs w:val="24"/>
        </w:rPr>
        <w:t xml:space="preserve">terms </w:t>
      </w:r>
      <w:r w:rsidRPr="00C401E5">
        <w:rPr>
          <w:rFonts w:ascii="Times New Roman" w:hAnsi="Times New Roman" w:cs="Times New Roman"/>
          <w:sz w:val="24"/>
          <w:szCs w:val="24"/>
        </w:rPr>
        <w:t xml:space="preserve">(2002- 2011)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AKP acted mainly as an emergent centre-right party rather than a right-wing populist one, - self-designated as “conservative-democrat”. It represented the forward march of the Islamic-conservative constituencies to the centre of power without alienating most of the electorate and accommodating the demands of its constituency to the requirements of neo-liberal capitalism in the context of further democratization enabled by EU accession process. Then, going through a drastic period of transition between 2010-2015, the party transformed itself a nationalist-populist party pushing the regime into an electoral-authoritarianism with the imposition of a new constitution and the establishment of one party-one-man rule.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AKP has always relied on the populist logic which has come to the forefront in the course of events. Initially, this populist narrative stayed within the confines of a long-established legacy of the Turkish centre-right, which pitched the “conservative-pious masses of Anatolia” against the “</w:t>
      </w:r>
      <w:proofErr w:type="spellStart"/>
      <w:r w:rsidRPr="00C401E5">
        <w:rPr>
          <w:rFonts w:ascii="Times New Roman" w:hAnsi="Times New Roman" w:cs="Times New Roman"/>
          <w:sz w:val="24"/>
          <w:szCs w:val="24"/>
        </w:rPr>
        <w:t>Westernist</w:t>
      </w:r>
      <w:proofErr w:type="spellEnd"/>
      <w:r w:rsidRPr="00C401E5">
        <w:rPr>
          <w:rFonts w:ascii="Times New Roman" w:hAnsi="Times New Roman" w:cs="Times New Roman"/>
          <w:sz w:val="24"/>
          <w:szCs w:val="24"/>
        </w:rPr>
        <w:t xml:space="preserve"> Republican bureaucratic elites” and “modernist seculars”. But in the course of events, </w:t>
      </w:r>
      <w:hyperlink r:id="rId4" w:history="1">
        <w:r w:rsidRPr="00C401E5">
          <w:rPr>
            <w:rStyle w:val="Hyperlink"/>
            <w:rFonts w:ascii="Times New Roman" w:hAnsi="Times New Roman" w:cs="Times New Roman"/>
            <w:sz w:val="24"/>
            <w:szCs w:val="24"/>
          </w:rPr>
          <w:t>a slippery slope from a reformist to a revolutionary polarization</w:t>
        </w:r>
      </w:hyperlink>
      <w:r w:rsidRPr="00C401E5">
        <w:rPr>
          <w:rFonts w:ascii="Times New Roman" w:hAnsi="Times New Roman" w:cs="Times New Roman"/>
          <w:sz w:val="24"/>
          <w:szCs w:val="24"/>
        </w:rPr>
        <w:t xml:space="preserve"> has developed, transforming the AKP itself.</w:t>
      </w:r>
    </w:p>
    <w:p w14:paraId="3C7DBD5D" w14:textId="71C080B1" w:rsidR="00D44275" w:rsidRPr="00C401E5" w:rsidRDefault="00D44275" w:rsidP="00D44275">
      <w:pPr>
        <w:jc w:val="both"/>
        <w:rPr>
          <w:rFonts w:ascii="Times New Roman" w:hAnsi="Times New Roman" w:cs="Times New Roman"/>
          <w:sz w:val="24"/>
          <w:szCs w:val="24"/>
        </w:rPr>
      </w:pPr>
      <w:r w:rsidRPr="00C401E5">
        <w:rPr>
          <w:rFonts w:ascii="Times New Roman" w:hAnsi="Times New Roman" w:cs="Times New Roman"/>
          <w:sz w:val="24"/>
          <w:szCs w:val="24"/>
        </w:rPr>
        <w:t xml:space="preserve">    </w:t>
      </w:r>
    </w:p>
    <w:p w14:paraId="3ED6630A" w14:textId="77777777" w:rsidR="00D44275" w:rsidRPr="00C401E5" w:rsidRDefault="00D44275" w:rsidP="00D44275">
      <w:pPr>
        <w:jc w:val="both"/>
        <w:rPr>
          <w:rFonts w:ascii="Times New Roman" w:hAnsi="Times New Roman" w:cs="Times New Roman"/>
          <w:b/>
          <w:bCs/>
          <w:sz w:val="24"/>
          <w:szCs w:val="24"/>
        </w:rPr>
      </w:pPr>
      <w:r w:rsidRPr="00C401E5">
        <w:rPr>
          <w:rFonts w:ascii="Times New Roman" w:hAnsi="Times New Roman" w:cs="Times New Roman"/>
          <w:b/>
          <w:bCs/>
          <w:sz w:val="24"/>
          <w:szCs w:val="24"/>
        </w:rPr>
        <w:t>Janus faced gender politics</w:t>
      </w:r>
    </w:p>
    <w:p w14:paraId="41A250B2" w14:textId="77777777" w:rsidR="00D44275" w:rsidRPr="00C401E5" w:rsidRDefault="00D44275" w:rsidP="00D44275">
      <w:pPr>
        <w:jc w:val="both"/>
        <w:rPr>
          <w:rFonts w:ascii="Times New Roman" w:hAnsi="Times New Roman" w:cs="Times New Roman"/>
          <w:b/>
          <w:bCs/>
          <w:i/>
          <w:iCs/>
          <w:sz w:val="24"/>
          <w:szCs w:val="24"/>
        </w:rPr>
      </w:pPr>
      <w:r w:rsidRPr="00C401E5">
        <w:rPr>
          <w:rFonts w:ascii="Times New Roman" w:hAnsi="Times New Roman" w:cs="Times New Roman"/>
          <w:b/>
          <w:bCs/>
          <w:i/>
          <w:iCs/>
          <w:sz w:val="24"/>
          <w:szCs w:val="24"/>
        </w:rPr>
        <w:t xml:space="preserve">“What else would women want?” </w:t>
      </w:r>
    </w:p>
    <w:p w14:paraId="0AFEA33F" w14:textId="5F300438" w:rsidR="00D44275" w:rsidRPr="00C401E5" w:rsidRDefault="00D44275" w:rsidP="00D44275">
      <w:pPr>
        <w:jc w:val="both"/>
        <w:rPr>
          <w:rFonts w:ascii="Times New Roman" w:hAnsi="Times New Roman" w:cs="Times New Roman"/>
          <w:sz w:val="24"/>
          <w:szCs w:val="24"/>
        </w:rPr>
      </w:pPr>
      <w:r w:rsidRPr="00C401E5">
        <w:rPr>
          <w:rFonts w:ascii="Times New Roman" w:hAnsi="Times New Roman" w:cs="Times New Roman"/>
          <w:sz w:val="24"/>
          <w:szCs w:val="24"/>
        </w:rPr>
        <w:t xml:space="preserve">In its first phase, the Janus face of AKP rule was reflected in its gender politics. Two different and incompatible aspects of gender politics co-existed side by side. On the one hand were the policies promoting gender equality in line with the </w:t>
      </w:r>
      <w:r w:rsidR="00BE16F0" w:rsidRPr="00C401E5">
        <w:rPr>
          <w:rFonts w:ascii="Times New Roman" w:hAnsi="Times New Roman" w:cs="Times New Roman"/>
          <w:sz w:val="24"/>
          <w:szCs w:val="24"/>
        </w:rPr>
        <w:t xml:space="preserve">requirements of the </w:t>
      </w:r>
      <w:r w:rsidRPr="00C401E5">
        <w:rPr>
          <w:rFonts w:ascii="Times New Roman" w:hAnsi="Times New Roman" w:cs="Times New Roman"/>
          <w:sz w:val="24"/>
          <w:szCs w:val="24"/>
        </w:rPr>
        <w:t xml:space="preserve">EU accession process whereby </w:t>
      </w:r>
      <w:hyperlink r:id="rId5" w:history="1">
        <w:r w:rsidRPr="00C401E5">
          <w:rPr>
            <w:rStyle w:val="Hyperlink"/>
            <w:rFonts w:ascii="Times New Roman" w:hAnsi="Times New Roman" w:cs="Times New Roman"/>
            <w:sz w:val="24"/>
            <w:szCs w:val="24"/>
          </w:rPr>
          <w:t>major legal and constitutional reforms</w:t>
        </w:r>
      </w:hyperlink>
      <w:r w:rsidRPr="00C401E5">
        <w:rPr>
          <w:rFonts w:ascii="Times New Roman" w:hAnsi="Times New Roman" w:cs="Times New Roman"/>
          <w:sz w:val="24"/>
          <w:szCs w:val="24"/>
        </w:rPr>
        <w:t xml:space="preserve"> were implemente</w:t>
      </w:r>
      <w:r w:rsidRPr="00C401E5">
        <w:rPr>
          <w:rFonts w:ascii="Times New Roman" w:hAnsi="Times New Roman" w:cs="Times New Roman"/>
          <w:color w:val="000000" w:themeColor="text1"/>
          <w:sz w:val="24"/>
          <w:szCs w:val="24"/>
        </w:rPr>
        <w:t>d</w:t>
      </w:r>
      <w:r w:rsidR="00BE16F0" w:rsidRPr="00C401E5">
        <w:rPr>
          <w:rFonts w:ascii="Times New Roman" w:hAnsi="Times New Roman" w:cs="Times New Roman"/>
          <w:color w:val="000000" w:themeColor="text1"/>
          <w:sz w:val="24"/>
          <w:szCs w:val="24"/>
        </w:rPr>
        <w:t>,</w:t>
      </w:r>
      <w:r w:rsidRPr="00C401E5">
        <w:rPr>
          <w:rFonts w:ascii="Times New Roman" w:hAnsi="Times New Roman" w:cs="Times New Roman"/>
          <w:color w:val="000000" w:themeColor="text1"/>
          <w:sz w:val="24"/>
          <w:szCs w:val="24"/>
        </w:rPr>
        <w:t xml:space="preserve"> </w:t>
      </w:r>
      <w:r w:rsidR="00BE16F0" w:rsidRPr="00C401E5">
        <w:rPr>
          <w:rFonts w:ascii="Times New Roman" w:hAnsi="Times New Roman" w:cs="Times New Roman"/>
          <w:color w:val="000000" w:themeColor="text1"/>
          <w:sz w:val="24"/>
          <w:szCs w:val="24"/>
        </w:rPr>
        <w:t xml:space="preserve">albeit </w:t>
      </w:r>
      <w:r w:rsidRPr="00C401E5">
        <w:rPr>
          <w:rFonts w:ascii="Times New Roman" w:hAnsi="Times New Roman" w:cs="Times New Roman"/>
          <w:color w:val="000000" w:themeColor="text1"/>
          <w:sz w:val="24"/>
          <w:szCs w:val="24"/>
        </w:rPr>
        <w:t>not wholehear</w:t>
      </w:r>
      <w:r w:rsidR="00BE16F0" w:rsidRPr="00C401E5">
        <w:rPr>
          <w:rFonts w:ascii="Times New Roman" w:hAnsi="Times New Roman" w:cs="Times New Roman"/>
          <w:color w:val="000000" w:themeColor="text1"/>
          <w:sz w:val="24"/>
          <w:szCs w:val="24"/>
        </w:rPr>
        <w:t>te</w:t>
      </w:r>
      <w:r w:rsidRPr="00C401E5">
        <w:rPr>
          <w:rFonts w:ascii="Times New Roman" w:hAnsi="Times New Roman" w:cs="Times New Roman"/>
          <w:color w:val="000000" w:themeColor="text1"/>
          <w:sz w:val="24"/>
          <w:szCs w:val="24"/>
        </w:rPr>
        <w:t>dly</w:t>
      </w:r>
      <w:r w:rsidR="00BE16F0" w:rsidRPr="00C401E5">
        <w:rPr>
          <w:rFonts w:ascii="Times New Roman" w:hAnsi="Times New Roman" w:cs="Times New Roman"/>
          <w:color w:val="000000" w:themeColor="text1"/>
          <w:sz w:val="24"/>
          <w:szCs w:val="24"/>
        </w:rPr>
        <w:t>,</w:t>
      </w:r>
      <w:r w:rsidRPr="00C401E5">
        <w:rPr>
          <w:rFonts w:ascii="Times New Roman" w:hAnsi="Times New Roman" w:cs="Times New Roman"/>
          <w:color w:val="000000" w:themeColor="text1"/>
          <w:sz w:val="24"/>
          <w:szCs w:val="24"/>
        </w:rPr>
        <w:t xml:space="preserve"> but mostly thanks to the pressure </w:t>
      </w:r>
      <w:r w:rsidR="00BE16F0" w:rsidRPr="00C401E5">
        <w:rPr>
          <w:rFonts w:ascii="Times New Roman" w:hAnsi="Times New Roman" w:cs="Times New Roman"/>
          <w:color w:val="000000" w:themeColor="text1"/>
          <w:sz w:val="24"/>
          <w:szCs w:val="24"/>
        </w:rPr>
        <w:t xml:space="preserve">by, </w:t>
      </w:r>
      <w:r w:rsidRPr="00C401E5">
        <w:rPr>
          <w:rFonts w:ascii="Times New Roman" w:hAnsi="Times New Roman" w:cs="Times New Roman"/>
          <w:color w:val="000000" w:themeColor="text1"/>
          <w:sz w:val="24"/>
          <w:szCs w:val="24"/>
        </w:rPr>
        <w:t xml:space="preserve">and the collaboration of a vibrant feminist movement. </w:t>
      </w:r>
      <w:r w:rsidR="00BE16F0" w:rsidRPr="00C401E5">
        <w:rPr>
          <w:rFonts w:ascii="Times New Roman" w:hAnsi="Times New Roman" w:cs="Times New Roman"/>
          <w:color w:val="000000" w:themeColor="text1"/>
          <w:sz w:val="24"/>
          <w:szCs w:val="24"/>
        </w:rPr>
        <w:t xml:space="preserve">It should be </w:t>
      </w:r>
      <w:r w:rsidRPr="00C401E5">
        <w:rPr>
          <w:rFonts w:ascii="Times New Roman" w:hAnsi="Times New Roman" w:cs="Times New Roman"/>
          <w:color w:val="000000" w:themeColor="text1"/>
          <w:sz w:val="24"/>
          <w:szCs w:val="24"/>
        </w:rPr>
        <w:t>note</w:t>
      </w:r>
      <w:r w:rsidR="00BE16F0" w:rsidRPr="00C401E5">
        <w:rPr>
          <w:rFonts w:ascii="Times New Roman" w:hAnsi="Times New Roman" w:cs="Times New Roman"/>
          <w:color w:val="000000" w:themeColor="text1"/>
          <w:sz w:val="24"/>
          <w:szCs w:val="24"/>
        </w:rPr>
        <w:t>d</w:t>
      </w:r>
      <w:r w:rsidRPr="00C401E5">
        <w:rPr>
          <w:rFonts w:ascii="Times New Roman" w:hAnsi="Times New Roman" w:cs="Times New Roman"/>
          <w:color w:val="000000" w:themeColor="text1"/>
          <w:sz w:val="24"/>
          <w:szCs w:val="24"/>
        </w:rPr>
        <w:t xml:space="preserve"> that the </w:t>
      </w:r>
      <w:r w:rsidR="00BE16F0" w:rsidRPr="00C401E5">
        <w:rPr>
          <w:rFonts w:ascii="Times New Roman" w:hAnsi="Times New Roman" w:cs="Times New Roman"/>
          <w:color w:val="000000" w:themeColor="text1"/>
          <w:sz w:val="24"/>
          <w:szCs w:val="24"/>
        </w:rPr>
        <w:t xml:space="preserve">dependence of the AKP’s </w:t>
      </w:r>
      <w:r w:rsidRPr="00C401E5">
        <w:rPr>
          <w:rFonts w:ascii="Times New Roman" w:hAnsi="Times New Roman" w:cs="Times New Roman"/>
          <w:color w:val="000000" w:themeColor="text1"/>
          <w:sz w:val="24"/>
          <w:szCs w:val="24"/>
        </w:rPr>
        <w:t xml:space="preserve">“moderate” position on gender equality </w:t>
      </w:r>
      <w:r w:rsidR="00BE16F0" w:rsidRPr="00C401E5">
        <w:rPr>
          <w:rFonts w:ascii="Times New Roman" w:hAnsi="Times New Roman" w:cs="Times New Roman"/>
          <w:color w:val="000000" w:themeColor="text1"/>
          <w:sz w:val="24"/>
          <w:szCs w:val="24"/>
        </w:rPr>
        <w:t>on the</w:t>
      </w:r>
      <w:r w:rsidRPr="00C401E5">
        <w:rPr>
          <w:rFonts w:ascii="Times New Roman" w:hAnsi="Times New Roman" w:cs="Times New Roman"/>
          <w:color w:val="000000" w:themeColor="text1"/>
          <w:sz w:val="24"/>
          <w:szCs w:val="24"/>
        </w:rPr>
        <w:t xml:space="preserve"> EU process </w:t>
      </w:r>
      <w:r w:rsidR="00BE16F0" w:rsidRPr="00C401E5">
        <w:rPr>
          <w:rFonts w:ascii="Times New Roman" w:hAnsi="Times New Roman" w:cs="Times New Roman"/>
          <w:color w:val="000000" w:themeColor="text1"/>
          <w:sz w:val="24"/>
          <w:szCs w:val="24"/>
        </w:rPr>
        <w:t>rendered it</w:t>
      </w:r>
      <w:r w:rsidRPr="00C401E5">
        <w:rPr>
          <w:rFonts w:ascii="Times New Roman" w:hAnsi="Times New Roman" w:cs="Times New Roman"/>
          <w:color w:val="000000" w:themeColor="text1"/>
          <w:sz w:val="24"/>
          <w:szCs w:val="24"/>
        </w:rPr>
        <w:t xml:space="preserve"> flawed from the very </w:t>
      </w:r>
      <w:r w:rsidR="00BE16F0" w:rsidRPr="00C401E5">
        <w:rPr>
          <w:rFonts w:ascii="Times New Roman" w:hAnsi="Times New Roman" w:cs="Times New Roman"/>
          <w:color w:val="000000" w:themeColor="text1"/>
          <w:sz w:val="24"/>
          <w:szCs w:val="24"/>
        </w:rPr>
        <w:t>outset</w:t>
      </w:r>
      <w:r w:rsidRPr="00C401E5">
        <w:rPr>
          <w:rFonts w:ascii="Times New Roman" w:hAnsi="Times New Roman" w:cs="Times New Roman"/>
          <w:color w:val="000000" w:themeColor="text1"/>
          <w:sz w:val="24"/>
          <w:szCs w:val="24"/>
        </w:rPr>
        <w:t xml:space="preserve">. </w:t>
      </w:r>
      <w:r w:rsidRPr="00C401E5">
        <w:rPr>
          <w:rFonts w:ascii="Times New Roman" w:hAnsi="Times New Roman" w:cs="Times New Roman"/>
          <w:sz w:val="24"/>
          <w:szCs w:val="24"/>
        </w:rPr>
        <w:t>Still, when</w:t>
      </w:r>
      <w:r w:rsidR="00BE16F0" w:rsidRPr="00C401E5">
        <w:rPr>
          <w:rFonts w:ascii="Times New Roman" w:hAnsi="Times New Roman" w:cs="Times New Roman"/>
          <w:sz w:val="24"/>
          <w:szCs w:val="24"/>
        </w:rPr>
        <w:t xml:space="preserve">, by </w:t>
      </w:r>
      <w:r w:rsidRPr="00C401E5">
        <w:rPr>
          <w:rFonts w:ascii="Times New Roman" w:hAnsi="Times New Roman" w:cs="Times New Roman"/>
          <w:sz w:val="24"/>
          <w:szCs w:val="24"/>
        </w:rPr>
        <w:t>2007</w:t>
      </w:r>
      <w:r w:rsidR="00BE16F0" w:rsidRPr="00C401E5">
        <w:rPr>
          <w:rFonts w:ascii="Times New Roman" w:hAnsi="Times New Roman" w:cs="Times New Roman"/>
          <w:sz w:val="24"/>
          <w:szCs w:val="24"/>
        </w:rPr>
        <w:t xml:space="preserve">, </w:t>
      </w:r>
      <w:r w:rsidRPr="00C401E5">
        <w:rPr>
          <w:rFonts w:ascii="Times New Roman" w:hAnsi="Times New Roman" w:cs="Times New Roman"/>
          <w:sz w:val="24"/>
          <w:szCs w:val="24"/>
        </w:rPr>
        <w:t xml:space="preserve">violence against women had risen to alarming levels, the legal efforts </w:t>
      </w:r>
      <w:r w:rsidR="00BE16F0" w:rsidRPr="00C401E5">
        <w:rPr>
          <w:rFonts w:ascii="Times New Roman" w:hAnsi="Times New Roman" w:cs="Times New Roman"/>
          <w:sz w:val="24"/>
          <w:szCs w:val="24"/>
        </w:rPr>
        <w:t xml:space="preserve">intensified </w:t>
      </w:r>
      <w:r w:rsidRPr="00C401E5">
        <w:rPr>
          <w:rFonts w:ascii="Times New Roman" w:hAnsi="Times New Roman" w:cs="Times New Roman"/>
          <w:sz w:val="24"/>
          <w:szCs w:val="24"/>
        </w:rPr>
        <w:t xml:space="preserve">culminating in the promulgation of n.6284 Law against Domestic Violence </w:t>
      </w:r>
      <w:r w:rsidR="00BE16F0" w:rsidRPr="00C401E5">
        <w:rPr>
          <w:rFonts w:ascii="Times New Roman" w:hAnsi="Times New Roman" w:cs="Times New Roman"/>
          <w:sz w:val="24"/>
          <w:szCs w:val="24"/>
        </w:rPr>
        <w:t xml:space="preserve">– a law </w:t>
      </w:r>
      <w:r w:rsidRPr="00C401E5">
        <w:rPr>
          <w:rFonts w:ascii="Times New Roman" w:hAnsi="Times New Roman" w:cs="Times New Roman"/>
          <w:sz w:val="24"/>
          <w:szCs w:val="24"/>
        </w:rPr>
        <w:t xml:space="preserve">with no tangible positive impact until now. </w:t>
      </w:r>
      <w:r w:rsidRPr="00C401E5">
        <w:rPr>
          <w:rFonts w:ascii="Times New Roman" w:hAnsi="Times New Roman" w:cs="Times New Roman"/>
          <w:color w:val="000000" w:themeColor="text1"/>
          <w:sz w:val="24"/>
          <w:szCs w:val="24"/>
        </w:rPr>
        <w:t xml:space="preserve">The “moderate” character </w:t>
      </w:r>
      <w:r w:rsidRPr="00C401E5">
        <w:rPr>
          <w:rFonts w:ascii="Times New Roman" w:hAnsi="Times New Roman" w:cs="Times New Roman"/>
          <w:sz w:val="24"/>
          <w:szCs w:val="24"/>
        </w:rPr>
        <w:t xml:space="preserve">of the period was reflected in the </w:t>
      </w:r>
      <w:r w:rsidR="00BE16F0" w:rsidRPr="00C401E5">
        <w:rPr>
          <w:rFonts w:ascii="Times New Roman" w:hAnsi="Times New Roman" w:cs="Times New Roman"/>
          <w:sz w:val="24"/>
          <w:szCs w:val="24"/>
        </w:rPr>
        <w:t xml:space="preserve">signing </w:t>
      </w:r>
      <w:r w:rsidRPr="00C401E5">
        <w:rPr>
          <w:rFonts w:ascii="Times New Roman" w:hAnsi="Times New Roman" w:cs="Times New Roman"/>
          <w:sz w:val="24"/>
          <w:szCs w:val="24"/>
        </w:rPr>
        <w:t xml:space="preserve">of the </w:t>
      </w:r>
      <w:r w:rsidR="00BE16F0" w:rsidRPr="00C401E5">
        <w:rPr>
          <w:rFonts w:ascii="Times New Roman" w:hAnsi="Times New Roman" w:cs="Times New Roman"/>
          <w:sz w:val="24"/>
          <w:szCs w:val="24"/>
        </w:rPr>
        <w:t xml:space="preserve">European Council </w:t>
      </w:r>
      <w:r w:rsidRPr="00C401E5">
        <w:rPr>
          <w:rFonts w:ascii="Times New Roman" w:hAnsi="Times New Roman" w:cs="Times New Roman"/>
          <w:sz w:val="24"/>
          <w:szCs w:val="24"/>
        </w:rPr>
        <w:t xml:space="preserve">Istanbul Convention in 2011. The Convention was the first international agreement with concrete provisions </w:t>
      </w:r>
      <w:r w:rsidR="00BE16F0" w:rsidRPr="00C401E5">
        <w:rPr>
          <w:rFonts w:ascii="Times New Roman" w:hAnsi="Times New Roman" w:cs="Times New Roman"/>
          <w:sz w:val="24"/>
          <w:szCs w:val="24"/>
        </w:rPr>
        <w:t xml:space="preserve">for </w:t>
      </w:r>
      <w:r w:rsidRPr="00C401E5">
        <w:rPr>
          <w:rFonts w:ascii="Times New Roman" w:hAnsi="Times New Roman" w:cs="Times New Roman"/>
          <w:sz w:val="24"/>
          <w:szCs w:val="24"/>
        </w:rPr>
        <w:t>combat</w:t>
      </w:r>
      <w:r w:rsidR="00BE16F0" w:rsidRPr="00C401E5">
        <w:rPr>
          <w:rFonts w:ascii="Times New Roman" w:hAnsi="Times New Roman" w:cs="Times New Roman"/>
          <w:sz w:val="24"/>
          <w:szCs w:val="24"/>
        </w:rPr>
        <w:t>ing</w:t>
      </w:r>
      <w:r w:rsidRPr="00C401E5">
        <w:rPr>
          <w:rFonts w:ascii="Times New Roman" w:hAnsi="Times New Roman" w:cs="Times New Roman"/>
          <w:sz w:val="24"/>
          <w:szCs w:val="24"/>
        </w:rPr>
        <w:t xml:space="preserve"> violence against women. Turkey was the </w:t>
      </w:r>
      <w:r w:rsidRPr="00C401E5">
        <w:rPr>
          <w:rFonts w:ascii="Times New Roman" w:hAnsi="Times New Roman" w:cs="Times New Roman"/>
          <w:sz w:val="24"/>
          <w:szCs w:val="24"/>
        </w:rPr>
        <w:lastRenderedPageBreak/>
        <w:t xml:space="preserve">first signatory thanks to the contributions of the Turkish feminist movement. Yet, alongside the </w:t>
      </w:r>
      <w:r w:rsidRPr="00C401E5">
        <w:rPr>
          <w:rFonts w:ascii="Times New Roman" w:hAnsi="Times New Roman" w:cs="Times New Roman"/>
          <w:color w:val="000000" w:themeColor="text1"/>
          <w:sz w:val="24"/>
          <w:szCs w:val="24"/>
        </w:rPr>
        <w:t xml:space="preserve">attempts to “keep up appearances” with </w:t>
      </w:r>
      <w:r w:rsidR="00BE16F0" w:rsidRPr="00C401E5">
        <w:rPr>
          <w:rFonts w:ascii="Times New Roman" w:hAnsi="Times New Roman" w:cs="Times New Roman"/>
          <w:color w:val="000000" w:themeColor="text1"/>
          <w:sz w:val="24"/>
          <w:szCs w:val="24"/>
        </w:rPr>
        <w:t xml:space="preserve">regards to the </w:t>
      </w:r>
      <w:r w:rsidRPr="00C401E5">
        <w:rPr>
          <w:rFonts w:ascii="Times New Roman" w:hAnsi="Times New Roman" w:cs="Times New Roman"/>
          <w:color w:val="000000" w:themeColor="text1"/>
          <w:sz w:val="24"/>
          <w:szCs w:val="24"/>
        </w:rPr>
        <w:t>EU-imposed gender equality agenda</w:t>
      </w:r>
      <w:r w:rsidR="00BE16F0" w:rsidRPr="00C401E5">
        <w:rPr>
          <w:rFonts w:ascii="Times New Roman" w:hAnsi="Times New Roman" w:cs="Times New Roman"/>
          <w:color w:val="000000" w:themeColor="text1"/>
          <w:sz w:val="24"/>
          <w:szCs w:val="24"/>
        </w:rPr>
        <w:t>,</w:t>
      </w:r>
      <w:r w:rsidRPr="00C401E5">
        <w:rPr>
          <w:rFonts w:ascii="Times New Roman" w:hAnsi="Times New Roman" w:cs="Times New Roman"/>
          <w:color w:val="000000" w:themeColor="text1"/>
          <w:sz w:val="24"/>
          <w:szCs w:val="24"/>
        </w:rPr>
        <w:t xml:space="preserve"> </w:t>
      </w:r>
      <w:r w:rsidRPr="00C401E5">
        <w:rPr>
          <w:rFonts w:ascii="Times New Roman" w:hAnsi="Times New Roman" w:cs="Times New Roman"/>
          <w:sz w:val="24"/>
          <w:szCs w:val="24"/>
        </w:rPr>
        <w:t>another conflictual policy</w:t>
      </w:r>
      <w:r w:rsidR="00BE16F0" w:rsidRPr="00C401E5">
        <w:rPr>
          <w:rFonts w:ascii="Times New Roman" w:hAnsi="Times New Roman" w:cs="Times New Roman"/>
          <w:sz w:val="24"/>
          <w:szCs w:val="24"/>
        </w:rPr>
        <w:t xml:space="preserve"> </w:t>
      </w:r>
      <w:r w:rsidRPr="00C401E5">
        <w:rPr>
          <w:rFonts w:ascii="Times New Roman" w:hAnsi="Times New Roman" w:cs="Times New Roman"/>
          <w:sz w:val="24"/>
          <w:szCs w:val="24"/>
        </w:rPr>
        <w:t xml:space="preserve">of </w:t>
      </w:r>
      <w:hyperlink r:id="rId6" w:history="1">
        <w:r w:rsidRPr="00C401E5">
          <w:rPr>
            <w:rStyle w:val="Hyperlink"/>
            <w:rFonts w:ascii="Times New Roman" w:hAnsi="Times New Roman" w:cs="Times New Roman"/>
            <w:sz w:val="24"/>
            <w:szCs w:val="24"/>
          </w:rPr>
          <w:t xml:space="preserve">growing </w:t>
        </w:r>
        <w:proofErr w:type="spellStart"/>
        <w:r w:rsidRPr="00C401E5">
          <w:rPr>
            <w:rStyle w:val="Hyperlink"/>
            <w:rFonts w:ascii="Times New Roman" w:hAnsi="Times New Roman" w:cs="Times New Roman"/>
            <w:sz w:val="24"/>
            <w:szCs w:val="24"/>
          </w:rPr>
          <w:t>islamisation</w:t>
        </w:r>
        <w:proofErr w:type="spellEnd"/>
        <w:r w:rsidRPr="00C401E5">
          <w:rPr>
            <w:rStyle w:val="Hyperlink"/>
            <w:rFonts w:ascii="Times New Roman" w:hAnsi="Times New Roman" w:cs="Times New Roman"/>
            <w:sz w:val="24"/>
            <w:szCs w:val="24"/>
          </w:rPr>
          <w:t xml:space="preserve"> of politics</w:t>
        </w:r>
      </w:hyperlink>
      <w:r w:rsidRPr="00C401E5">
        <w:rPr>
          <w:rFonts w:ascii="Times New Roman" w:hAnsi="Times New Roman" w:cs="Times New Roman"/>
          <w:sz w:val="24"/>
          <w:szCs w:val="24"/>
        </w:rPr>
        <w:t xml:space="preserve"> and of reinforcing the role of women as mothers, wives and caretakers through </w:t>
      </w:r>
      <w:hyperlink r:id="rId7" w:history="1">
        <w:r w:rsidRPr="00C401E5">
          <w:rPr>
            <w:rStyle w:val="Hyperlink"/>
            <w:rFonts w:ascii="Times New Roman" w:hAnsi="Times New Roman" w:cs="Times New Roman"/>
            <w:sz w:val="24"/>
            <w:szCs w:val="24"/>
          </w:rPr>
          <w:t>a family-based social welfare policy</w:t>
        </w:r>
      </w:hyperlink>
      <w:r w:rsidRPr="00C401E5">
        <w:rPr>
          <w:rFonts w:ascii="Times New Roman" w:hAnsi="Times New Roman" w:cs="Times New Roman"/>
          <w:sz w:val="24"/>
          <w:szCs w:val="24"/>
        </w:rPr>
        <w:t xml:space="preserve"> curbed the impact of the reforms. Although its policies by no means matched the massive gender equality projects of left-populist parties in Latin America, the AKP still managed to draw extensive </w:t>
      </w:r>
      <w:hyperlink r:id="rId8" w:history="1">
        <w:r w:rsidRPr="00C401E5">
          <w:rPr>
            <w:rStyle w:val="Hyperlink"/>
            <w:rFonts w:ascii="Times New Roman" w:hAnsi="Times New Roman" w:cs="Times New Roman"/>
            <w:sz w:val="24"/>
            <w:szCs w:val="24"/>
          </w:rPr>
          <w:t>electoral support</w:t>
        </w:r>
      </w:hyperlink>
      <w:r w:rsidRPr="00C401E5">
        <w:rPr>
          <w:rFonts w:ascii="Times New Roman" w:hAnsi="Times New Roman" w:cs="Times New Roman"/>
          <w:sz w:val="24"/>
          <w:szCs w:val="24"/>
        </w:rPr>
        <w:t xml:space="preserve"> from women (up to 55</w:t>
      </w:r>
      <w:r w:rsidR="00BE16F0" w:rsidRPr="00C401E5">
        <w:rPr>
          <w:rFonts w:ascii="Times New Roman" w:hAnsi="Times New Roman" w:cs="Times New Roman"/>
          <w:sz w:val="24"/>
          <w:szCs w:val="24"/>
        </w:rPr>
        <w:t>%</w:t>
      </w:r>
      <w:r w:rsidRPr="00C401E5">
        <w:rPr>
          <w:rFonts w:ascii="Times New Roman" w:hAnsi="Times New Roman" w:cs="Times New Roman"/>
          <w:sz w:val="24"/>
          <w:szCs w:val="24"/>
        </w:rPr>
        <w:t xml:space="preserve">) </w:t>
      </w:r>
      <w:r w:rsidR="00BE16F0" w:rsidRPr="00C401E5">
        <w:rPr>
          <w:rFonts w:ascii="Times New Roman" w:hAnsi="Times New Roman" w:cs="Times New Roman"/>
          <w:sz w:val="24"/>
          <w:szCs w:val="24"/>
        </w:rPr>
        <w:t>– notably so among</w:t>
      </w:r>
      <w:r w:rsidRPr="00C401E5">
        <w:rPr>
          <w:rFonts w:ascii="Times New Roman" w:hAnsi="Times New Roman" w:cs="Times New Roman"/>
          <w:sz w:val="24"/>
          <w:szCs w:val="24"/>
        </w:rPr>
        <w:t xml:space="preserve"> conservative women and women of lower-class urban familie</w:t>
      </w:r>
      <w:r w:rsidRPr="00C401E5">
        <w:rPr>
          <w:rFonts w:ascii="Times New Roman" w:hAnsi="Times New Roman" w:cs="Times New Roman"/>
          <w:color w:val="000000" w:themeColor="text1"/>
          <w:sz w:val="24"/>
          <w:szCs w:val="24"/>
        </w:rPr>
        <w:t>s. Compared with right populist parties in Europe,</w:t>
      </w:r>
      <w:r w:rsidR="00C401E5" w:rsidRPr="005F28FC">
        <w:rPr>
          <w:rFonts w:ascii="Times New Roman" w:hAnsi="Times New Roman" w:cs="Times New Roman"/>
          <w:sz w:val="24"/>
          <w:szCs w:val="24"/>
        </w:rPr>
        <w:t xml:space="preserve"> which were until recently known to be predominantly </w:t>
      </w:r>
      <w:proofErr w:type="gramStart"/>
      <w:r w:rsidR="00C401E5" w:rsidRPr="005F28FC">
        <w:rPr>
          <w:rFonts w:ascii="Times New Roman" w:hAnsi="Times New Roman" w:cs="Times New Roman"/>
          <w:sz w:val="24"/>
          <w:szCs w:val="24"/>
        </w:rPr>
        <w:t>male-supported</w:t>
      </w:r>
      <w:proofErr w:type="gramEnd"/>
      <w:r w:rsidRPr="00C401E5">
        <w:rPr>
          <w:rFonts w:ascii="Times New Roman" w:hAnsi="Times New Roman" w:cs="Times New Roman"/>
          <w:color w:val="000000" w:themeColor="text1"/>
          <w:sz w:val="24"/>
          <w:szCs w:val="24"/>
        </w:rPr>
        <w:t>, the AKP has been more of a women`s party.</w:t>
      </w:r>
      <w:r w:rsidRPr="00C401E5">
        <w:rPr>
          <w:rFonts w:ascii="Times New Roman" w:hAnsi="Times New Roman" w:cs="Times New Roman"/>
          <w:color w:val="FF0000"/>
          <w:sz w:val="24"/>
          <w:szCs w:val="24"/>
        </w:rPr>
        <w:t xml:space="preserve">  </w:t>
      </w:r>
    </w:p>
    <w:p w14:paraId="65C94E8C" w14:textId="4299872B" w:rsidR="00D44275" w:rsidRPr="00C401E5" w:rsidRDefault="00D44275" w:rsidP="00D44275">
      <w:pPr>
        <w:jc w:val="both"/>
        <w:rPr>
          <w:rFonts w:ascii="Times New Roman" w:hAnsi="Times New Roman" w:cs="Times New Roman"/>
          <w:sz w:val="24"/>
          <w:szCs w:val="24"/>
        </w:rPr>
      </w:pPr>
      <w:r w:rsidRPr="00C401E5">
        <w:rPr>
          <w:rFonts w:ascii="Times New Roman" w:hAnsi="Times New Roman" w:cs="Times New Roman"/>
          <w:sz w:val="24"/>
          <w:szCs w:val="24"/>
        </w:rPr>
        <w:t xml:space="preserve">There were two pillars </w:t>
      </w:r>
      <w:r w:rsidR="00BE16F0" w:rsidRPr="00C401E5">
        <w:rPr>
          <w:rFonts w:ascii="Times New Roman" w:hAnsi="Times New Roman" w:cs="Times New Roman"/>
          <w:sz w:val="24"/>
          <w:szCs w:val="24"/>
        </w:rPr>
        <w:t xml:space="preserve">underpinning </w:t>
      </w:r>
      <w:r w:rsidRPr="00C401E5">
        <w:rPr>
          <w:rFonts w:ascii="Times New Roman" w:hAnsi="Times New Roman" w:cs="Times New Roman"/>
          <w:sz w:val="24"/>
          <w:szCs w:val="24"/>
        </w:rPr>
        <w:t xml:space="preserve">this </w:t>
      </w:r>
      <w:r w:rsidR="00BE16F0" w:rsidRPr="00C401E5">
        <w:rPr>
          <w:rFonts w:ascii="Times New Roman" w:hAnsi="Times New Roman" w:cs="Times New Roman"/>
          <w:sz w:val="24"/>
          <w:szCs w:val="24"/>
        </w:rPr>
        <w:t>appeal to women voters</w:t>
      </w:r>
      <w:r w:rsidRPr="00C401E5">
        <w:rPr>
          <w:rFonts w:ascii="Times New Roman" w:hAnsi="Times New Roman" w:cs="Times New Roman"/>
          <w:sz w:val="24"/>
          <w:szCs w:val="24"/>
        </w:rPr>
        <w:t xml:space="preserve">. One has been the AKP`s support for the lifting of the ban on </w:t>
      </w:r>
      <w:proofErr w:type="spellStart"/>
      <w:r w:rsidRPr="00C401E5">
        <w:rPr>
          <w:rFonts w:ascii="Times New Roman" w:hAnsi="Times New Roman" w:cs="Times New Roman"/>
          <w:sz w:val="24"/>
          <w:szCs w:val="24"/>
        </w:rPr>
        <w:t>headscarfed</w:t>
      </w:r>
      <w:proofErr w:type="spellEnd"/>
      <w:r w:rsidRPr="00C401E5">
        <w:rPr>
          <w:rFonts w:ascii="Times New Roman" w:hAnsi="Times New Roman" w:cs="Times New Roman"/>
          <w:sz w:val="24"/>
          <w:szCs w:val="24"/>
        </w:rPr>
        <w:t xml:space="preserve"> women to enter universities and public office</w:t>
      </w:r>
      <w:r w:rsidR="00BE16F0" w:rsidRPr="00C401E5">
        <w:rPr>
          <w:rFonts w:ascii="Times New Roman" w:hAnsi="Times New Roman" w:cs="Times New Roman"/>
          <w:sz w:val="24"/>
          <w:szCs w:val="24"/>
        </w:rPr>
        <w:t>s – perhaps</w:t>
      </w:r>
      <w:r w:rsidRPr="00C401E5">
        <w:rPr>
          <w:rFonts w:ascii="Times New Roman" w:hAnsi="Times New Roman" w:cs="Times New Roman"/>
          <w:sz w:val="24"/>
          <w:szCs w:val="24"/>
        </w:rPr>
        <w:t xml:space="preserve"> the most contentious </w:t>
      </w:r>
      <w:r w:rsidR="00BE16F0" w:rsidRPr="00C401E5">
        <w:rPr>
          <w:rFonts w:ascii="Times New Roman" w:hAnsi="Times New Roman" w:cs="Times New Roman"/>
          <w:sz w:val="24"/>
          <w:szCs w:val="24"/>
        </w:rPr>
        <w:t>political issue</w:t>
      </w:r>
      <w:r w:rsidRPr="00C401E5">
        <w:rPr>
          <w:rFonts w:ascii="Times New Roman" w:hAnsi="Times New Roman" w:cs="Times New Roman"/>
          <w:sz w:val="24"/>
          <w:szCs w:val="24"/>
        </w:rPr>
        <w:t xml:space="preserve"> for more than ten years. Yet, even the narratives regarding the liberation of the </w:t>
      </w:r>
      <w:proofErr w:type="spellStart"/>
      <w:r w:rsidRPr="00C401E5">
        <w:rPr>
          <w:rFonts w:ascii="Times New Roman" w:hAnsi="Times New Roman" w:cs="Times New Roman"/>
          <w:sz w:val="24"/>
          <w:szCs w:val="24"/>
        </w:rPr>
        <w:t>headscarfed</w:t>
      </w:r>
      <w:proofErr w:type="spellEnd"/>
      <w:r w:rsidRPr="00C401E5">
        <w:rPr>
          <w:rFonts w:ascii="Times New Roman" w:hAnsi="Times New Roman" w:cs="Times New Roman"/>
          <w:sz w:val="24"/>
          <w:szCs w:val="24"/>
        </w:rPr>
        <w:t xml:space="preserve"> women from the oppressive Republican elites have been </w:t>
      </w:r>
      <w:r w:rsidR="00BE16F0" w:rsidRPr="00C401E5">
        <w:rPr>
          <w:rFonts w:ascii="Times New Roman" w:hAnsi="Times New Roman" w:cs="Times New Roman"/>
          <w:sz w:val="24"/>
          <w:szCs w:val="24"/>
        </w:rPr>
        <w:t xml:space="preserve">articulated </w:t>
      </w:r>
      <w:r w:rsidRPr="00C401E5">
        <w:rPr>
          <w:rFonts w:ascii="Times New Roman" w:hAnsi="Times New Roman" w:cs="Times New Roman"/>
          <w:sz w:val="24"/>
          <w:szCs w:val="24"/>
        </w:rPr>
        <w:t xml:space="preserve">mostly in terms of human rights. Moreover, the AKP`s support to women was not limited to the opening of public spaces </w:t>
      </w:r>
      <w:r w:rsidR="00BE16F0" w:rsidRPr="00C401E5">
        <w:rPr>
          <w:rFonts w:ascii="Times New Roman" w:hAnsi="Times New Roman" w:cs="Times New Roman"/>
          <w:sz w:val="24"/>
          <w:szCs w:val="24"/>
        </w:rPr>
        <w:t xml:space="preserve">to </w:t>
      </w:r>
      <w:r w:rsidRPr="00C401E5">
        <w:rPr>
          <w:rFonts w:ascii="Times New Roman" w:hAnsi="Times New Roman" w:cs="Times New Roman"/>
          <w:sz w:val="24"/>
          <w:szCs w:val="24"/>
        </w:rPr>
        <w:t xml:space="preserve">them. Instead, it mostly drew on organizing and mobilizing masses of women for party politics, especially at the local level. This meant a considerable level of empowerment for most women even if they were not elevated to the upper echelons of the party. Furthermore, the most effective aspect of local politics has been the unprecedented level of social welfare assistance distributed to the urban poor families through local authorities, religious foundations and pro-government NGOs. The political success of this strategy for </w:t>
      </w:r>
      <w:r w:rsidR="00BE16F0" w:rsidRPr="00C401E5">
        <w:rPr>
          <w:rFonts w:ascii="Times New Roman" w:hAnsi="Times New Roman" w:cs="Times New Roman"/>
          <w:sz w:val="24"/>
          <w:szCs w:val="24"/>
        </w:rPr>
        <w:t xml:space="preserve">solidifying the </w:t>
      </w:r>
      <w:r w:rsidRPr="00C401E5">
        <w:rPr>
          <w:rFonts w:ascii="Times New Roman" w:hAnsi="Times New Roman" w:cs="Times New Roman"/>
          <w:sz w:val="24"/>
          <w:szCs w:val="24"/>
        </w:rPr>
        <w:t xml:space="preserve">AKP hegemony </w:t>
      </w:r>
      <w:r w:rsidR="00BE16F0" w:rsidRPr="00C401E5">
        <w:rPr>
          <w:rFonts w:ascii="Times New Roman" w:hAnsi="Times New Roman" w:cs="Times New Roman"/>
          <w:sz w:val="24"/>
          <w:szCs w:val="24"/>
        </w:rPr>
        <w:t xml:space="preserve">among </w:t>
      </w:r>
      <w:r w:rsidRPr="00C401E5">
        <w:rPr>
          <w:rFonts w:ascii="Times New Roman" w:hAnsi="Times New Roman" w:cs="Times New Roman"/>
          <w:sz w:val="24"/>
          <w:szCs w:val="24"/>
        </w:rPr>
        <w:t xml:space="preserve">the urban poor and women has been well </w:t>
      </w:r>
      <w:hyperlink r:id="rId9" w:history="1">
        <w:r w:rsidR="00BE16F0" w:rsidRPr="00C401E5">
          <w:rPr>
            <w:rStyle w:val="Hyperlink"/>
            <w:rFonts w:ascii="Times New Roman" w:hAnsi="Times New Roman" w:cs="Times New Roman"/>
            <w:sz w:val="24"/>
            <w:szCs w:val="24"/>
          </w:rPr>
          <w:t>documented in the literature</w:t>
        </w:r>
      </w:hyperlink>
      <w:r w:rsidRPr="00C401E5">
        <w:rPr>
          <w:rFonts w:ascii="Times New Roman" w:hAnsi="Times New Roman" w:cs="Times New Roman"/>
          <w:sz w:val="24"/>
          <w:szCs w:val="24"/>
        </w:rPr>
        <w:t xml:space="preserve">. Yet, there is a deeper consequence of family-based local politics which is often overlooked. As put by a </w:t>
      </w:r>
      <w:r w:rsidR="00BE16F0" w:rsidRPr="00C401E5">
        <w:rPr>
          <w:rFonts w:ascii="Times New Roman" w:hAnsi="Times New Roman" w:cs="Times New Roman"/>
          <w:sz w:val="24"/>
          <w:szCs w:val="24"/>
        </w:rPr>
        <w:t>female AKP local activist</w:t>
      </w:r>
      <w:r w:rsidRPr="00C401E5">
        <w:rPr>
          <w:rFonts w:ascii="Times New Roman" w:hAnsi="Times New Roman" w:cs="Times New Roman"/>
          <w:sz w:val="24"/>
          <w:szCs w:val="24"/>
        </w:rPr>
        <w:t xml:space="preserve"> in Istanbul,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AKP </w:t>
      </w:r>
      <w:r w:rsidR="00BE16F0" w:rsidRPr="00C401E5">
        <w:rPr>
          <w:rFonts w:ascii="Times New Roman" w:hAnsi="Times New Roman" w:cs="Times New Roman"/>
          <w:sz w:val="24"/>
          <w:szCs w:val="24"/>
        </w:rPr>
        <w:t xml:space="preserve">conveys </w:t>
      </w:r>
      <w:r w:rsidRPr="00C401E5">
        <w:rPr>
          <w:rFonts w:ascii="Times New Roman" w:hAnsi="Times New Roman" w:cs="Times New Roman"/>
          <w:sz w:val="24"/>
          <w:szCs w:val="24"/>
        </w:rPr>
        <w:t xml:space="preserve">the message to women: ‘we are going to discipline and tame your husbands and children. In our community men provide for the family, and thus the unity of the family is secured. Provision of jobs </w:t>
      </w:r>
      <w:r w:rsidR="00BE16F0" w:rsidRPr="00C401E5">
        <w:rPr>
          <w:rFonts w:ascii="Times New Roman" w:hAnsi="Times New Roman" w:cs="Times New Roman"/>
          <w:sz w:val="24"/>
          <w:szCs w:val="24"/>
        </w:rPr>
        <w:t xml:space="preserve">and [instilling] </w:t>
      </w:r>
      <w:r w:rsidRPr="00C401E5">
        <w:rPr>
          <w:rFonts w:ascii="Times New Roman" w:hAnsi="Times New Roman" w:cs="Times New Roman"/>
          <w:sz w:val="24"/>
          <w:szCs w:val="24"/>
        </w:rPr>
        <w:t>the fear of God (</w:t>
      </w:r>
      <w:r w:rsidR="00BE16F0" w:rsidRPr="00C401E5">
        <w:rPr>
          <w:rFonts w:ascii="Times New Roman" w:hAnsi="Times New Roman" w:cs="Times New Roman"/>
          <w:sz w:val="24"/>
          <w:szCs w:val="24"/>
        </w:rPr>
        <w:t xml:space="preserve">in </w:t>
      </w:r>
      <w:r w:rsidRPr="00C401E5">
        <w:rPr>
          <w:rFonts w:ascii="Times New Roman" w:hAnsi="Times New Roman" w:cs="Times New Roman"/>
          <w:sz w:val="24"/>
          <w:szCs w:val="24"/>
        </w:rPr>
        <w:t xml:space="preserve">men) powerful enough to protect you against the outside world and compassionate </w:t>
      </w:r>
      <w:r w:rsidR="00BE16F0" w:rsidRPr="00C401E5">
        <w:rPr>
          <w:rFonts w:ascii="Times New Roman" w:hAnsi="Times New Roman" w:cs="Times New Roman"/>
          <w:sz w:val="24"/>
          <w:szCs w:val="24"/>
        </w:rPr>
        <w:t xml:space="preserve">at </w:t>
      </w:r>
      <w:r w:rsidRPr="00C401E5">
        <w:rPr>
          <w:rFonts w:ascii="Times New Roman" w:hAnsi="Times New Roman" w:cs="Times New Roman"/>
          <w:sz w:val="24"/>
          <w:szCs w:val="24"/>
        </w:rPr>
        <w:t xml:space="preserve">home. What else would women want?”. But this deal comes with a special obligation on the part of women which requires that “women should trust the party and care for the peace at home and not confront their husbands directly`. So, this has been the core of the deal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AKP made with women: compliance with traditional gender norms, domestic obedience and political devotion in return for jobs for men, social welfare  and more importantly </w:t>
      </w:r>
      <w:hyperlink r:id="rId10" w:history="1">
        <w:r w:rsidR="00BE16F0" w:rsidRPr="00C401E5">
          <w:rPr>
            <w:rStyle w:val="Hyperlink"/>
            <w:rFonts w:ascii="Times New Roman" w:hAnsi="Times New Roman" w:cs="Times New Roman"/>
            <w:sz w:val="24"/>
            <w:szCs w:val="24"/>
          </w:rPr>
          <w:t>a `civilizing effect` on men</w:t>
        </w:r>
      </w:hyperlink>
      <w:r w:rsidRPr="00C401E5">
        <w:rPr>
          <w:rFonts w:ascii="Times New Roman" w:hAnsi="Times New Roman" w:cs="Times New Roman"/>
          <w:sz w:val="24"/>
          <w:szCs w:val="24"/>
        </w:rPr>
        <w:t xml:space="preserve">. </w:t>
      </w:r>
      <w:r w:rsidRPr="00C401E5">
        <w:rPr>
          <w:rFonts w:ascii="Times New Roman" w:hAnsi="Times New Roman" w:cs="Times New Roman"/>
          <w:color w:val="000000" w:themeColor="text1"/>
          <w:sz w:val="24"/>
          <w:szCs w:val="24"/>
        </w:rPr>
        <w:t xml:space="preserve">As </w:t>
      </w:r>
      <w:hyperlink r:id="rId11" w:history="1">
        <w:r w:rsidRPr="00C401E5">
          <w:rPr>
            <w:rStyle w:val="Hyperlink"/>
            <w:rFonts w:ascii="Times New Roman" w:hAnsi="Times New Roman" w:cs="Times New Roman"/>
            <w:sz w:val="24"/>
            <w:szCs w:val="24"/>
          </w:rPr>
          <w:t xml:space="preserve">Deniz </w:t>
        </w:r>
        <w:proofErr w:type="spellStart"/>
        <w:r w:rsidRPr="00C401E5">
          <w:rPr>
            <w:rStyle w:val="Hyperlink"/>
            <w:rFonts w:ascii="Times New Roman" w:hAnsi="Times New Roman" w:cs="Times New Roman"/>
            <w:sz w:val="24"/>
            <w:szCs w:val="24"/>
          </w:rPr>
          <w:t>Kandiyoti</w:t>
        </w:r>
        <w:proofErr w:type="spellEnd"/>
        <w:r w:rsidRPr="00C401E5">
          <w:rPr>
            <w:rStyle w:val="Hyperlink"/>
            <w:rFonts w:ascii="Times New Roman" w:hAnsi="Times New Roman" w:cs="Times New Roman"/>
            <w:sz w:val="24"/>
            <w:szCs w:val="24"/>
          </w:rPr>
          <w:t xml:space="preserve"> says</w:t>
        </w:r>
      </w:hyperlink>
      <w:r w:rsidRPr="00C401E5">
        <w:rPr>
          <w:rFonts w:ascii="Times New Roman" w:hAnsi="Times New Roman" w:cs="Times New Roman"/>
          <w:color w:val="000000" w:themeColor="text1"/>
          <w:sz w:val="24"/>
          <w:szCs w:val="24"/>
        </w:rPr>
        <w:t xml:space="preserve"> this </w:t>
      </w:r>
      <w:hyperlink r:id="rId12" w:history="1">
        <w:r w:rsidRPr="00C401E5">
          <w:rPr>
            <w:rStyle w:val="Hyperlink"/>
            <w:rFonts w:ascii="Times New Roman" w:hAnsi="Times New Roman" w:cs="Times New Roman"/>
            <w:color w:val="000000" w:themeColor="text1"/>
            <w:sz w:val="24"/>
            <w:szCs w:val="24"/>
          </w:rPr>
          <w:t>“after all, is the oldest deal with patriarchal power in all its forms, now being played out on a national scale with the powerful resources of paternalistic populism”</w:t>
        </w:r>
      </w:hyperlink>
      <w:r w:rsidRPr="00C401E5">
        <w:rPr>
          <w:rFonts w:ascii="Times New Roman" w:hAnsi="Times New Roman" w:cs="Times New Roman"/>
          <w:color w:val="000000" w:themeColor="text1"/>
          <w:sz w:val="24"/>
          <w:szCs w:val="24"/>
        </w:rPr>
        <w:t>.</w:t>
      </w:r>
    </w:p>
    <w:p w14:paraId="76D74692" w14:textId="77777777" w:rsidR="00D44275" w:rsidRPr="00C401E5" w:rsidRDefault="00D44275" w:rsidP="00D44275">
      <w:pPr>
        <w:jc w:val="both"/>
        <w:rPr>
          <w:rFonts w:ascii="Times New Roman" w:hAnsi="Times New Roman" w:cs="Times New Roman"/>
          <w:b/>
          <w:bCs/>
          <w:sz w:val="24"/>
          <w:szCs w:val="24"/>
        </w:rPr>
      </w:pPr>
      <w:r w:rsidRPr="00C401E5">
        <w:rPr>
          <w:rFonts w:ascii="Times New Roman" w:hAnsi="Times New Roman" w:cs="Times New Roman"/>
          <w:b/>
          <w:bCs/>
          <w:sz w:val="24"/>
          <w:szCs w:val="24"/>
        </w:rPr>
        <w:t>The Rise of the Leader as the Saviour of the people-as-nation</w:t>
      </w:r>
    </w:p>
    <w:p w14:paraId="3BBB3697" w14:textId="28A842D6" w:rsidR="00D44275" w:rsidRPr="00C401E5" w:rsidRDefault="00D44275" w:rsidP="00D44275">
      <w:pPr>
        <w:jc w:val="both"/>
        <w:rPr>
          <w:rFonts w:ascii="Times New Roman" w:hAnsi="Times New Roman" w:cs="Times New Roman"/>
          <w:sz w:val="24"/>
          <w:szCs w:val="24"/>
        </w:rPr>
      </w:pPr>
      <w:r w:rsidRPr="00C401E5">
        <w:rPr>
          <w:rFonts w:ascii="Times New Roman" w:hAnsi="Times New Roman" w:cs="Times New Roman"/>
          <w:sz w:val="24"/>
          <w:szCs w:val="24"/>
        </w:rPr>
        <w:t xml:space="preserve">Beginning with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AKP`s third term in government in 2011, Turkish politics has gone through a series of </w:t>
      </w:r>
      <w:hyperlink r:id="rId13" w:history="1">
        <w:r w:rsidRPr="00C401E5">
          <w:rPr>
            <w:rStyle w:val="Hyperlink"/>
            <w:rFonts w:ascii="Times New Roman" w:hAnsi="Times New Roman" w:cs="Times New Roman"/>
            <w:sz w:val="24"/>
            <w:szCs w:val="24"/>
          </w:rPr>
          <w:t>major events leading to the exit from democracy</w:t>
        </w:r>
      </w:hyperlink>
      <w:r w:rsidRPr="00C401E5">
        <w:rPr>
          <w:rFonts w:ascii="Times New Roman" w:hAnsi="Times New Roman" w:cs="Times New Roman"/>
          <w:sz w:val="24"/>
          <w:szCs w:val="24"/>
        </w:rPr>
        <w:t xml:space="preserve"> under the domination of one-man authoritarianism. In this period, the deep dynamics of polarization that was endemic to the political system has gone out of control leading to the breakdown of an inclusive conservative-democratic discourse of government. As </w:t>
      </w:r>
      <w:hyperlink r:id="rId14" w:history="1">
        <w:r w:rsidRPr="00C401E5">
          <w:rPr>
            <w:rStyle w:val="Hyperlink"/>
            <w:rFonts w:ascii="Times New Roman" w:hAnsi="Times New Roman" w:cs="Times New Roman"/>
            <w:sz w:val="24"/>
            <w:szCs w:val="24"/>
          </w:rPr>
          <w:t>M</w:t>
        </w:r>
        <w:r w:rsidR="00BE16F0" w:rsidRPr="00C401E5">
          <w:rPr>
            <w:rStyle w:val="Hyperlink"/>
            <w:rFonts w:ascii="Times New Roman" w:hAnsi="Times New Roman" w:cs="Times New Roman"/>
            <w:sz w:val="24"/>
            <w:szCs w:val="24"/>
          </w:rPr>
          <w:t>urat</w:t>
        </w:r>
        <w:r w:rsidRPr="00C401E5">
          <w:rPr>
            <w:rStyle w:val="Hyperlink"/>
            <w:rFonts w:ascii="Times New Roman" w:hAnsi="Times New Roman" w:cs="Times New Roman"/>
            <w:sz w:val="24"/>
            <w:szCs w:val="24"/>
          </w:rPr>
          <w:t xml:space="preserve"> </w:t>
        </w:r>
        <w:proofErr w:type="spellStart"/>
        <w:r w:rsidRPr="00C401E5">
          <w:rPr>
            <w:rStyle w:val="Hyperlink"/>
            <w:rFonts w:ascii="Times New Roman" w:hAnsi="Times New Roman" w:cs="Times New Roman"/>
            <w:sz w:val="24"/>
            <w:szCs w:val="24"/>
          </w:rPr>
          <w:t>Somer</w:t>
        </w:r>
        <w:proofErr w:type="spellEnd"/>
        <w:r w:rsidRPr="00C401E5">
          <w:rPr>
            <w:rStyle w:val="Hyperlink"/>
            <w:rFonts w:ascii="Times New Roman" w:hAnsi="Times New Roman" w:cs="Times New Roman"/>
            <w:sz w:val="24"/>
            <w:szCs w:val="24"/>
          </w:rPr>
          <w:t xml:space="preserve"> put it,</w:t>
        </w:r>
      </w:hyperlink>
      <w:r w:rsidRPr="00C401E5">
        <w:rPr>
          <w:rFonts w:ascii="Times New Roman" w:hAnsi="Times New Roman" w:cs="Times New Roman"/>
          <w:sz w:val="24"/>
          <w:szCs w:val="24"/>
        </w:rPr>
        <w:t xml:space="preserve"> the demise of democracy was due to a “built-in perverse dynamics of the "authoritarian spiral of polarizing-cum-transformative politics”. The transitional period between 2013-2015 was a critical turning point where AKP rule </w:t>
      </w:r>
      <w:r w:rsidR="00BE16F0" w:rsidRPr="00C401E5">
        <w:rPr>
          <w:rFonts w:ascii="Times New Roman" w:hAnsi="Times New Roman" w:cs="Times New Roman"/>
          <w:sz w:val="24"/>
          <w:szCs w:val="24"/>
        </w:rPr>
        <w:t>was</w:t>
      </w:r>
      <w:r w:rsidRPr="00C401E5">
        <w:rPr>
          <w:rFonts w:ascii="Times New Roman" w:hAnsi="Times New Roman" w:cs="Times New Roman"/>
          <w:sz w:val="24"/>
          <w:szCs w:val="24"/>
        </w:rPr>
        <w:t xml:space="preserve"> challenged both by a growing democratic opposition as well as by </w:t>
      </w:r>
      <w:r w:rsidR="00BE16F0" w:rsidRPr="00C401E5">
        <w:rPr>
          <w:rFonts w:ascii="Times New Roman" w:hAnsi="Times New Roman" w:cs="Times New Roman"/>
          <w:sz w:val="24"/>
          <w:szCs w:val="24"/>
        </w:rPr>
        <w:t xml:space="preserve">the party’s  </w:t>
      </w:r>
      <w:r w:rsidRPr="00C401E5">
        <w:rPr>
          <w:rFonts w:ascii="Times New Roman" w:hAnsi="Times New Roman" w:cs="Times New Roman"/>
          <w:sz w:val="24"/>
          <w:szCs w:val="24"/>
        </w:rPr>
        <w:t xml:space="preserve">partner in the power </w:t>
      </w:r>
      <w:r w:rsidRPr="00C401E5">
        <w:rPr>
          <w:rFonts w:ascii="Times New Roman" w:hAnsi="Times New Roman" w:cs="Times New Roman"/>
          <w:color w:val="000000" w:themeColor="text1"/>
          <w:sz w:val="24"/>
          <w:szCs w:val="24"/>
        </w:rPr>
        <w:t xml:space="preserve">bloc (i.e. </w:t>
      </w:r>
      <w:r w:rsidR="00BE16F0" w:rsidRPr="00C401E5">
        <w:rPr>
          <w:rFonts w:ascii="Times New Roman" w:hAnsi="Times New Roman" w:cs="Times New Roman"/>
          <w:color w:val="000000" w:themeColor="text1"/>
          <w:sz w:val="24"/>
          <w:szCs w:val="24"/>
        </w:rPr>
        <w:t xml:space="preserve">the </w:t>
      </w:r>
      <w:hyperlink r:id="rId15" w:history="1">
        <w:r w:rsidRPr="00C401E5">
          <w:rPr>
            <w:rStyle w:val="Hyperlink"/>
            <w:rFonts w:ascii="Times New Roman" w:hAnsi="Times New Roman" w:cs="Times New Roman"/>
            <w:sz w:val="24"/>
            <w:szCs w:val="24"/>
          </w:rPr>
          <w:t xml:space="preserve">Fethullah </w:t>
        </w:r>
        <w:bookmarkStart w:id="0" w:name="_Hlk30672143"/>
        <w:proofErr w:type="spellStart"/>
        <w:r w:rsidRPr="00C401E5">
          <w:rPr>
            <w:rStyle w:val="Hyperlink"/>
            <w:rFonts w:ascii="Times New Roman" w:hAnsi="Times New Roman" w:cs="Times New Roman"/>
            <w:sz w:val="24"/>
            <w:szCs w:val="24"/>
          </w:rPr>
          <w:t>Gülen</w:t>
        </w:r>
        <w:bookmarkEnd w:id="0"/>
        <w:proofErr w:type="spellEnd"/>
        <w:r w:rsidRPr="00C401E5">
          <w:rPr>
            <w:rStyle w:val="Hyperlink"/>
            <w:rFonts w:ascii="Times New Roman" w:hAnsi="Times New Roman" w:cs="Times New Roman"/>
            <w:sz w:val="24"/>
            <w:szCs w:val="24"/>
          </w:rPr>
          <w:t xml:space="preserve"> Community</w:t>
        </w:r>
      </w:hyperlink>
      <w:r w:rsidRPr="00C401E5">
        <w:rPr>
          <w:rFonts w:ascii="Times New Roman" w:hAnsi="Times New Roman" w:cs="Times New Roman"/>
          <w:color w:val="000000" w:themeColor="text1"/>
          <w:sz w:val="24"/>
          <w:szCs w:val="24"/>
        </w:rPr>
        <w:t xml:space="preserve">) </w:t>
      </w:r>
      <w:r w:rsidRPr="00C401E5">
        <w:rPr>
          <w:rFonts w:ascii="Times New Roman" w:hAnsi="Times New Roman" w:cs="Times New Roman"/>
          <w:sz w:val="24"/>
          <w:szCs w:val="24"/>
        </w:rPr>
        <w:t xml:space="preserve">In the </w:t>
      </w:r>
      <w:hyperlink r:id="rId16" w:history="1">
        <w:r w:rsidRPr="00C401E5">
          <w:rPr>
            <w:rStyle w:val="Hyperlink"/>
            <w:rFonts w:ascii="Times New Roman" w:hAnsi="Times New Roman" w:cs="Times New Roman"/>
            <w:sz w:val="24"/>
            <w:szCs w:val="24"/>
          </w:rPr>
          <w:t>Gezi Resistance Movement</w:t>
        </w:r>
      </w:hyperlink>
      <w:r w:rsidRPr="00C401E5">
        <w:rPr>
          <w:rFonts w:ascii="Times New Roman" w:hAnsi="Times New Roman" w:cs="Times New Roman"/>
          <w:sz w:val="24"/>
          <w:szCs w:val="24"/>
        </w:rPr>
        <w:t xml:space="preserve"> in </w:t>
      </w:r>
      <w:r w:rsidRPr="00C401E5">
        <w:rPr>
          <w:rFonts w:ascii="Times New Roman" w:hAnsi="Times New Roman" w:cs="Times New Roman"/>
          <w:sz w:val="24"/>
          <w:szCs w:val="24"/>
        </w:rPr>
        <w:lastRenderedPageBreak/>
        <w:t>2013 and later in the</w:t>
      </w:r>
      <w:hyperlink r:id="rId17" w:history="1">
        <w:r w:rsidRPr="00C401E5">
          <w:rPr>
            <w:rStyle w:val="Hyperlink"/>
            <w:rFonts w:ascii="Times New Roman" w:hAnsi="Times New Roman" w:cs="Times New Roman"/>
            <w:sz w:val="24"/>
            <w:szCs w:val="24"/>
          </w:rPr>
          <w:t xml:space="preserve"> June 2015 elections</w:t>
        </w:r>
      </w:hyperlink>
      <w:r w:rsidRPr="00C401E5">
        <w:rPr>
          <w:rFonts w:ascii="Times New Roman" w:hAnsi="Times New Roman" w:cs="Times New Roman"/>
          <w:sz w:val="24"/>
          <w:szCs w:val="24"/>
        </w:rPr>
        <w:t xml:space="preserve"> where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HDP (a coalition party of the Kurdish movement and Turkish left) secured a critical electoral success which robbed the ruling party of its parliamentary majority,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AKP faced for the first time an alternative oppositional logic which signalled the early formation of a democratic-popular coalition, successfully challenging the right-populist narrative of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AKP. Confronted with the promising rise of a new constellation of opposition demanding peace and democracy, and losing its parliamentary majority in the elections,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AKP reacted by ending the peace negotiations, resuming the military operations in the Kurdish region and transforming the regime into full-blown authoritarianism. </w:t>
      </w:r>
      <w:hyperlink r:id="rId18" w:history="1">
        <w:r w:rsidRPr="00C401E5">
          <w:rPr>
            <w:rStyle w:val="Hyperlink"/>
            <w:rFonts w:ascii="Times New Roman" w:hAnsi="Times New Roman" w:cs="Times New Roman"/>
            <w:sz w:val="24"/>
            <w:szCs w:val="24"/>
          </w:rPr>
          <w:t>The pursuit of restructuring the regime combined with the “existential insecurity” triggered</w:t>
        </w:r>
      </w:hyperlink>
      <w:r w:rsidRPr="00C401E5">
        <w:rPr>
          <w:rFonts w:ascii="Times New Roman" w:hAnsi="Times New Roman" w:cs="Times New Roman"/>
          <w:sz w:val="24"/>
          <w:szCs w:val="24"/>
        </w:rPr>
        <w:t xml:space="preserve"> by fluid geopolitics and the attempted coup d'état in 2016 by </w:t>
      </w:r>
      <w:r w:rsidR="00BE16F0" w:rsidRPr="00C401E5">
        <w:rPr>
          <w:rFonts w:ascii="Times New Roman" w:hAnsi="Times New Roman" w:cs="Times New Roman"/>
          <w:sz w:val="24"/>
          <w:szCs w:val="24"/>
        </w:rPr>
        <w:t xml:space="preserve">the </w:t>
      </w:r>
      <w:proofErr w:type="spellStart"/>
      <w:r w:rsidRPr="00C401E5">
        <w:rPr>
          <w:rFonts w:ascii="Times New Roman" w:hAnsi="Times New Roman" w:cs="Times New Roman"/>
          <w:color w:val="000000" w:themeColor="text1"/>
          <w:sz w:val="24"/>
          <w:szCs w:val="24"/>
        </w:rPr>
        <w:t>Gülen</w:t>
      </w:r>
      <w:proofErr w:type="spellEnd"/>
      <w:r w:rsidRPr="00C401E5">
        <w:rPr>
          <w:rFonts w:ascii="Times New Roman" w:hAnsi="Times New Roman" w:cs="Times New Roman"/>
          <w:sz w:val="24"/>
          <w:szCs w:val="24"/>
        </w:rPr>
        <w:t xml:space="preserve"> community led to Turkey`s descent into authoritarianism. </w:t>
      </w:r>
    </w:p>
    <w:p w14:paraId="182A19E5" w14:textId="6AA17971" w:rsidR="00D44275" w:rsidRPr="00C401E5" w:rsidRDefault="00D44275" w:rsidP="00D44275">
      <w:pPr>
        <w:jc w:val="both"/>
        <w:rPr>
          <w:rFonts w:ascii="Times New Roman" w:hAnsi="Times New Roman" w:cs="Times New Roman"/>
          <w:sz w:val="24"/>
          <w:szCs w:val="24"/>
        </w:rPr>
      </w:pPr>
      <w:r w:rsidRPr="00C401E5">
        <w:rPr>
          <w:rFonts w:ascii="Times New Roman" w:hAnsi="Times New Roman" w:cs="Times New Roman"/>
          <w:sz w:val="24"/>
          <w:szCs w:val="24"/>
        </w:rPr>
        <w:t xml:space="preserve">The current full-fledged authoritarianism cannot be explained only in terms of populist logic. Following the distinction </w:t>
      </w:r>
      <w:hyperlink r:id="rId19" w:history="1">
        <w:r w:rsidRPr="00C401E5">
          <w:rPr>
            <w:rStyle w:val="Hyperlink"/>
            <w:rFonts w:ascii="Times New Roman" w:hAnsi="Times New Roman" w:cs="Times New Roman"/>
            <w:sz w:val="24"/>
            <w:szCs w:val="24"/>
          </w:rPr>
          <w:t>suggested by B</w:t>
        </w:r>
        <w:r w:rsidR="00BE16F0" w:rsidRPr="00C401E5">
          <w:rPr>
            <w:rStyle w:val="Hyperlink"/>
            <w:rFonts w:ascii="Times New Roman" w:hAnsi="Times New Roman" w:cs="Times New Roman"/>
            <w:sz w:val="24"/>
            <w:szCs w:val="24"/>
          </w:rPr>
          <w:t>enjamin de</w:t>
        </w:r>
        <w:r w:rsidRPr="00C401E5">
          <w:rPr>
            <w:rStyle w:val="Hyperlink"/>
            <w:rFonts w:ascii="Times New Roman" w:hAnsi="Times New Roman" w:cs="Times New Roman"/>
            <w:sz w:val="24"/>
            <w:szCs w:val="24"/>
          </w:rPr>
          <w:t xml:space="preserve"> </w:t>
        </w:r>
        <w:proofErr w:type="spellStart"/>
        <w:r w:rsidRPr="00C401E5">
          <w:rPr>
            <w:rStyle w:val="Hyperlink"/>
            <w:rFonts w:ascii="Times New Roman" w:hAnsi="Times New Roman" w:cs="Times New Roman"/>
            <w:sz w:val="24"/>
            <w:szCs w:val="24"/>
          </w:rPr>
          <w:t>Cleen</w:t>
        </w:r>
        <w:proofErr w:type="spellEnd"/>
      </w:hyperlink>
      <w:r w:rsidRPr="00C401E5">
        <w:rPr>
          <w:rFonts w:ascii="Times New Roman" w:hAnsi="Times New Roman" w:cs="Times New Roman"/>
          <w:sz w:val="24"/>
          <w:szCs w:val="24"/>
        </w:rPr>
        <w:t xml:space="preserve"> between a populist (down/up antagonism) and a nationalist logic (in/out opposition), I suggest  that the populist logic of AKP has been articulated with reference to a more dominant ultra-nationalist, nativist and authoritarian narrative of “people-as-nation” vs “non-national internal and external enemies”. Admittedly, a populist narrative of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AKP as representing “the oppressed”, “the underdog” and “the victimized” has always been there. But gradually this populist polarization has turned into an exclusionary nationalist-populist dichotomy of inside vs outside. Hence, the leader was no longer the representative of the national underdog against the elites but the saviour of the nation against the non-national alien `terrorist` forces. Thus, there has been a dramatic shift to a narrative of people-as-nation, whereby the whole nation has been constituted as oppressed by external elites and their non-national local collaborators -which practically meant the whole opposition in the country (i.e. 50</w:t>
      </w:r>
      <w:r w:rsidR="00C401E5" w:rsidRPr="00C401E5">
        <w:rPr>
          <w:rFonts w:ascii="Times New Roman" w:hAnsi="Times New Roman" w:cs="Times New Roman"/>
          <w:sz w:val="24"/>
          <w:szCs w:val="24"/>
        </w:rPr>
        <w:t>% of</w:t>
      </w:r>
      <w:r w:rsidRPr="00C401E5">
        <w:rPr>
          <w:rFonts w:ascii="Times New Roman" w:hAnsi="Times New Roman" w:cs="Times New Roman"/>
          <w:sz w:val="24"/>
          <w:szCs w:val="24"/>
        </w:rPr>
        <w:t xml:space="preserve"> voters). </w:t>
      </w:r>
    </w:p>
    <w:p w14:paraId="22303445" w14:textId="6124776C" w:rsidR="00D44275" w:rsidRPr="00C401E5" w:rsidRDefault="00BE16F0" w:rsidP="00D44275">
      <w:pPr>
        <w:jc w:val="both"/>
        <w:rPr>
          <w:rFonts w:ascii="Times New Roman" w:hAnsi="Times New Roman" w:cs="Times New Roman"/>
          <w:b/>
          <w:bCs/>
          <w:sz w:val="24"/>
          <w:szCs w:val="24"/>
        </w:rPr>
      </w:pPr>
      <w:r w:rsidRPr="00C401E5">
        <w:rPr>
          <w:rFonts w:ascii="Times New Roman" w:hAnsi="Times New Roman" w:cs="Times New Roman"/>
          <w:b/>
          <w:bCs/>
          <w:sz w:val="24"/>
          <w:szCs w:val="24"/>
        </w:rPr>
        <w:t xml:space="preserve">Pious </w:t>
      </w:r>
      <w:r w:rsidR="00D44275" w:rsidRPr="00C401E5">
        <w:rPr>
          <w:rFonts w:ascii="Times New Roman" w:hAnsi="Times New Roman" w:cs="Times New Roman"/>
          <w:b/>
          <w:bCs/>
          <w:sz w:val="24"/>
          <w:szCs w:val="24"/>
        </w:rPr>
        <w:t xml:space="preserve">women vs the women in red: </w:t>
      </w:r>
    </w:p>
    <w:p w14:paraId="2E51F8E2" w14:textId="77777777" w:rsidR="00D44275" w:rsidRPr="00C401E5" w:rsidRDefault="00D44275" w:rsidP="00D44275">
      <w:pPr>
        <w:jc w:val="both"/>
        <w:rPr>
          <w:rFonts w:ascii="Times New Roman" w:hAnsi="Times New Roman" w:cs="Times New Roman"/>
          <w:b/>
          <w:bCs/>
          <w:i/>
          <w:iCs/>
          <w:sz w:val="24"/>
          <w:szCs w:val="24"/>
        </w:rPr>
      </w:pPr>
      <w:r w:rsidRPr="00C401E5">
        <w:rPr>
          <w:rFonts w:ascii="Times New Roman" w:hAnsi="Times New Roman" w:cs="Times New Roman"/>
          <w:b/>
          <w:bCs/>
          <w:i/>
          <w:iCs/>
          <w:sz w:val="24"/>
          <w:szCs w:val="24"/>
        </w:rPr>
        <w:t>“they attacked my covered sister”</w:t>
      </w:r>
    </w:p>
    <w:p w14:paraId="19C5CA53" w14:textId="002E68D5" w:rsidR="00D44275" w:rsidRDefault="00D44275" w:rsidP="00D44275">
      <w:pPr>
        <w:jc w:val="both"/>
        <w:rPr>
          <w:rFonts w:ascii="Times New Roman" w:hAnsi="Times New Roman" w:cs="Times New Roman"/>
          <w:sz w:val="24"/>
          <w:szCs w:val="24"/>
        </w:rPr>
      </w:pPr>
      <w:r w:rsidRPr="00C401E5">
        <w:rPr>
          <w:rFonts w:ascii="Times New Roman" w:hAnsi="Times New Roman" w:cs="Times New Roman"/>
          <w:sz w:val="24"/>
          <w:szCs w:val="24"/>
        </w:rPr>
        <w:t xml:space="preserve">Gender politics has played a critical role in the transition to authoritarianism.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Gezi Resistance and HDP politics had triggered an authoritarian response on many levels including hetero-patriarchal fears and anxieties. Massive protests in Gezi in 2013 showed the visibility and proved the </w:t>
      </w:r>
      <w:hyperlink r:id="rId20" w:history="1">
        <w:r w:rsidRPr="00C401E5">
          <w:rPr>
            <w:rStyle w:val="Hyperlink"/>
            <w:rFonts w:ascii="Times New Roman" w:hAnsi="Times New Roman" w:cs="Times New Roman"/>
            <w:sz w:val="24"/>
            <w:szCs w:val="24"/>
          </w:rPr>
          <w:t>vitality of women’s movement and LGBT movement</w:t>
        </w:r>
      </w:hyperlink>
      <w:r w:rsidRPr="00C401E5">
        <w:rPr>
          <w:rFonts w:ascii="Times New Roman" w:hAnsi="Times New Roman" w:cs="Times New Roman"/>
          <w:sz w:val="24"/>
          <w:szCs w:val="24"/>
        </w:rPr>
        <w:t xml:space="preserve">. As a response to Gezi, Erdogan not only resorted to the narrative of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nation as threatened by external powers but also to a more specifically Islamic-populist rhetoric revealing alarmist gendered fantasies. When an AKP-affiliated covered  </w:t>
      </w:r>
      <w:hyperlink r:id="rId21" w:history="1">
        <w:r w:rsidRPr="00C401E5">
          <w:rPr>
            <w:rStyle w:val="Hyperlink"/>
            <w:rFonts w:ascii="Times New Roman" w:hAnsi="Times New Roman" w:cs="Times New Roman"/>
            <w:sz w:val="24"/>
            <w:szCs w:val="24"/>
          </w:rPr>
          <w:t>woman falsely alleged to have been attacked</w:t>
        </w:r>
      </w:hyperlink>
      <w:r w:rsidRPr="00C401E5">
        <w:rPr>
          <w:rFonts w:ascii="Times New Roman" w:hAnsi="Times New Roman" w:cs="Times New Roman"/>
          <w:sz w:val="24"/>
          <w:szCs w:val="24"/>
        </w:rPr>
        <w:t xml:space="preserve"> by Gezi protestors because of her headscarf -insulted, kicked and pissed on by 100 men half-naked wearing leather gloves and black bandanas- Erdogan and his followers in the media used this provocative allegation to vilify the protestors. Addressing a massive crowd in a meeting after the events he said, “They dragged my covered sister on the streets near my office and attacked her and her child”. He also contrasted the impious acts of the Gezi crowd with “his </w:t>
      </w:r>
      <w:r w:rsidR="00C401E5" w:rsidRPr="00C401E5">
        <w:rPr>
          <w:rFonts w:ascii="Times New Roman" w:hAnsi="Times New Roman" w:cs="Times New Roman"/>
          <w:sz w:val="24"/>
          <w:szCs w:val="24"/>
        </w:rPr>
        <w:t>covered sisters</w:t>
      </w:r>
      <w:r w:rsidRPr="00C401E5">
        <w:rPr>
          <w:rFonts w:ascii="Times New Roman" w:hAnsi="Times New Roman" w:cs="Times New Roman"/>
          <w:sz w:val="24"/>
          <w:szCs w:val="24"/>
        </w:rPr>
        <w:t xml:space="preserve"> who never resorted to rebellious acts despite being treated as outcasts, not being allowed into the universities. They showed patience knowing that patience brings salvation”. This fantastic narrative around wild men attacking an innocent pious woman was a reflection of the anxieties triggered by one of the most iconic images symbolizing the Gezi Resistance: the real picture of a young </w:t>
      </w:r>
      <w:hyperlink r:id="rId22" w:history="1">
        <w:r w:rsidRPr="00C401E5">
          <w:rPr>
            <w:rStyle w:val="Hyperlink"/>
            <w:rFonts w:ascii="Times New Roman" w:hAnsi="Times New Roman" w:cs="Times New Roman"/>
            <w:sz w:val="24"/>
            <w:szCs w:val="24"/>
          </w:rPr>
          <w:t>woman in red</w:t>
        </w:r>
      </w:hyperlink>
      <w:r w:rsidRPr="00C401E5">
        <w:rPr>
          <w:rFonts w:ascii="Times New Roman" w:hAnsi="Times New Roman" w:cs="Times New Roman"/>
          <w:sz w:val="24"/>
          <w:szCs w:val="24"/>
        </w:rPr>
        <w:t xml:space="preserve"> who is standing resolutely despite the tear gas sprayed on her by the police during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first days</w:t>
      </w:r>
      <w:r w:rsidR="00BE16F0" w:rsidRPr="00C401E5">
        <w:rPr>
          <w:rFonts w:ascii="Times New Roman" w:hAnsi="Times New Roman" w:cs="Times New Roman"/>
          <w:sz w:val="24"/>
          <w:szCs w:val="24"/>
        </w:rPr>
        <w:t xml:space="preserve"> of the Gezi protests</w:t>
      </w:r>
      <w:r w:rsidRPr="00C401E5">
        <w:rPr>
          <w:rFonts w:ascii="Times New Roman" w:hAnsi="Times New Roman" w:cs="Times New Roman"/>
          <w:sz w:val="24"/>
          <w:szCs w:val="24"/>
        </w:rPr>
        <w:t xml:space="preserve">. As women increasingly challenged the </w:t>
      </w:r>
      <w:r w:rsidRPr="00C401E5">
        <w:rPr>
          <w:rFonts w:ascii="Times New Roman" w:hAnsi="Times New Roman" w:cs="Times New Roman"/>
          <w:sz w:val="24"/>
          <w:szCs w:val="24"/>
        </w:rPr>
        <w:lastRenderedPageBreak/>
        <w:t xml:space="preserve">normative ideal of a modest, pious, and dutiful woman promoted by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AKP, the masculine reaction would come to the fore in the coming years.</w:t>
      </w:r>
    </w:p>
    <w:p w14:paraId="0F785480" w14:textId="77777777" w:rsidR="00C401E5" w:rsidRPr="00C401E5" w:rsidRDefault="00C401E5" w:rsidP="00D44275">
      <w:pPr>
        <w:jc w:val="both"/>
        <w:rPr>
          <w:rFonts w:ascii="Times New Roman" w:hAnsi="Times New Roman" w:cs="Times New Roman"/>
          <w:b/>
          <w:bCs/>
          <w:i/>
          <w:iCs/>
          <w:sz w:val="24"/>
          <w:szCs w:val="24"/>
        </w:rPr>
      </w:pPr>
    </w:p>
    <w:p w14:paraId="53EF8BEC" w14:textId="77777777" w:rsidR="00D44275" w:rsidRPr="00C401E5" w:rsidRDefault="00D44275" w:rsidP="00D44275">
      <w:pPr>
        <w:jc w:val="both"/>
        <w:rPr>
          <w:rFonts w:ascii="Times New Roman" w:hAnsi="Times New Roman" w:cs="Times New Roman"/>
          <w:b/>
          <w:bCs/>
          <w:sz w:val="24"/>
          <w:szCs w:val="24"/>
        </w:rPr>
      </w:pPr>
      <w:r w:rsidRPr="00C401E5">
        <w:rPr>
          <w:rFonts w:ascii="Times New Roman" w:hAnsi="Times New Roman" w:cs="Times New Roman"/>
          <w:b/>
          <w:bCs/>
          <w:sz w:val="24"/>
          <w:szCs w:val="24"/>
        </w:rPr>
        <w:t xml:space="preserve">Women at the junction of Islamism, populism, nationalism, and authoritarianism </w:t>
      </w:r>
    </w:p>
    <w:p w14:paraId="27D7B84C" w14:textId="73B952F1" w:rsidR="00D44275" w:rsidRPr="00C401E5" w:rsidRDefault="00D44275" w:rsidP="00D44275">
      <w:pPr>
        <w:jc w:val="both"/>
        <w:rPr>
          <w:rFonts w:ascii="Times New Roman" w:hAnsi="Times New Roman" w:cs="Times New Roman"/>
          <w:sz w:val="24"/>
          <w:szCs w:val="24"/>
        </w:rPr>
      </w:pPr>
      <w:r w:rsidRPr="00C401E5">
        <w:rPr>
          <w:rFonts w:ascii="Times New Roman" w:hAnsi="Times New Roman" w:cs="Times New Roman"/>
          <w:sz w:val="24"/>
          <w:szCs w:val="24"/>
        </w:rPr>
        <w:t xml:space="preserve">With the assertion of naked  power politics after 2015 , gender politics </w:t>
      </w:r>
      <w:r w:rsidR="00BE16F0" w:rsidRPr="00C401E5">
        <w:rPr>
          <w:rFonts w:ascii="Times New Roman" w:hAnsi="Times New Roman" w:cs="Times New Roman"/>
          <w:sz w:val="24"/>
          <w:szCs w:val="24"/>
        </w:rPr>
        <w:t>was</w:t>
      </w:r>
      <w:r w:rsidRPr="00C401E5">
        <w:rPr>
          <w:rFonts w:ascii="Times New Roman" w:hAnsi="Times New Roman" w:cs="Times New Roman"/>
          <w:sz w:val="24"/>
          <w:szCs w:val="24"/>
        </w:rPr>
        <w:t xml:space="preserve"> reshaped within the complex matrix of religious-nativist nationalism, </w:t>
      </w:r>
      <w:hyperlink r:id="rId23" w:history="1">
        <w:r w:rsidRPr="00C401E5">
          <w:rPr>
            <w:rStyle w:val="Hyperlink"/>
            <w:rFonts w:ascii="Times New Roman" w:hAnsi="Times New Roman" w:cs="Times New Roman"/>
            <w:sz w:val="24"/>
            <w:szCs w:val="24"/>
          </w:rPr>
          <w:t>neo-liberalism, neo-conservatism,</w:t>
        </w:r>
      </w:hyperlink>
      <w:r w:rsidRPr="00C401E5">
        <w:rPr>
          <w:rFonts w:ascii="Times New Roman" w:hAnsi="Times New Roman" w:cs="Times New Roman"/>
          <w:sz w:val="24"/>
          <w:szCs w:val="24"/>
        </w:rPr>
        <w:t xml:space="preserve"> militarism, and </w:t>
      </w:r>
      <w:hyperlink r:id="rId24" w:history="1">
        <w:r w:rsidRPr="00C401E5">
          <w:rPr>
            <w:rStyle w:val="Hyperlink"/>
            <w:rFonts w:ascii="Times New Roman" w:hAnsi="Times New Roman" w:cs="Times New Roman"/>
            <w:sz w:val="24"/>
            <w:szCs w:val="24"/>
          </w:rPr>
          <w:t>authoritarianism</w:t>
        </w:r>
      </w:hyperlink>
      <w:r w:rsidRPr="00C401E5">
        <w:rPr>
          <w:rFonts w:ascii="Times New Roman" w:hAnsi="Times New Roman" w:cs="Times New Roman"/>
          <w:sz w:val="24"/>
          <w:szCs w:val="24"/>
        </w:rPr>
        <w:t xml:space="preserve">. Since then, multiple political logics with different genealogies combined to reinforce patriarchal politics. The government's efforts to redesign the family and education policies along religious lines, the erosion of legal and institutional advances and the </w:t>
      </w:r>
      <w:hyperlink r:id="rId25" w:history="1">
        <w:r w:rsidRPr="00C401E5">
          <w:rPr>
            <w:rStyle w:val="Hyperlink"/>
            <w:rFonts w:ascii="Times New Roman" w:hAnsi="Times New Roman" w:cs="Times New Roman"/>
            <w:sz w:val="24"/>
            <w:szCs w:val="24"/>
          </w:rPr>
          <w:t>surveillance of women`s bodies and sexuality</w:t>
        </w:r>
      </w:hyperlink>
      <w:r w:rsidRPr="00C401E5">
        <w:rPr>
          <w:rFonts w:ascii="Times New Roman" w:hAnsi="Times New Roman" w:cs="Times New Roman"/>
          <w:sz w:val="24"/>
          <w:szCs w:val="24"/>
        </w:rPr>
        <w:t xml:space="preserve"> meant the end of the </w:t>
      </w:r>
      <w:r w:rsidRPr="00C401E5">
        <w:rPr>
          <w:rFonts w:ascii="Times New Roman" w:hAnsi="Times New Roman" w:cs="Times New Roman"/>
          <w:color w:val="000000" w:themeColor="text1"/>
          <w:sz w:val="24"/>
          <w:szCs w:val="24"/>
        </w:rPr>
        <w:t xml:space="preserve">earlier moderate attitude on gender equality, however flawed. Some government </w:t>
      </w:r>
      <w:r w:rsidR="00BE16F0" w:rsidRPr="00C401E5">
        <w:rPr>
          <w:rFonts w:ascii="Times New Roman" w:hAnsi="Times New Roman" w:cs="Times New Roman"/>
          <w:color w:val="000000" w:themeColor="text1"/>
          <w:sz w:val="24"/>
          <w:szCs w:val="24"/>
        </w:rPr>
        <w:t xml:space="preserve">supporters </w:t>
      </w:r>
      <w:r w:rsidRPr="00C401E5">
        <w:rPr>
          <w:rFonts w:ascii="Times New Roman" w:hAnsi="Times New Roman" w:cs="Times New Roman"/>
          <w:color w:val="000000" w:themeColor="text1"/>
          <w:sz w:val="24"/>
          <w:szCs w:val="24"/>
        </w:rPr>
        <w:t xml:space="preserve">started to </w:t>
      </w:r>
      <w:r w:rsidR="00BE16F0" w:rsidRPr="00C401E5">
        <w:rPr>
          <w:rFonts w:ascii="Times New Roman" w:hAnsi="Times New Roman" w:cs="Times New Roman"/>
          <w:color w:val="000000" w:themeColor="text1"/>
          <w:sz w:val="24"/>
          <w:szCs w:val="24"/>
        </w:rPr>
        <w:t xml:space="preserve">advocate </w:t>
      </w:r>
      <w:r w:rsidRPr="00C401E5">
        <w:rPr>
          <w:rFonts w:ascii="Times New Roman" w:hAnsi="Times New Roman" w:cs="Times New Roman"/>
          <w:color w:val="000000" w:themeColor="text1"/>
          <w:sz w:val="24"/>
          <w:szCs w:val="24"/>
        </w:rPr>
        <w:t>the overtly Islamic regulation of family law</w:t>
      </w:r>
      <w:r w:rsidRPr="00C401E5">
        <w:rPr>
          <w:rFonts w:ascii="Times New Roman" w:hAnsi="Times New Roman" w:cs="Times New Roman"/>
          <w:color w:val="FF0000"/>
          <w:sz w:val="24"/>
          <w:szCs w:val="24"/>
        </w:rPr>
        <w:t xml:space="preserve">. </w:t>
      </w:r>
      <w:r w:rsidRPr="00C401E5">
        <w:rPr>
          <w:rFonts w:ascii="Times New Roman" w:hAnsi="Times New Roman" w:cs="Times New Roman"/>
          <w:sz w:val="24"/>
          <w:szCs w:val="24"/>
        </w:rPr>
        <w:t>Motherhood was elevated</w:t>
      </w:r>
      <w:r w:rsidR="00BE16F0" w:rsidRPr="00C401E5">
        <w:rPr>
          <w:rFonts w:ascii="Times New Roman" w:hAnsi="Times New Roman" w:cs="Times New Roman"/>
          <w:sz w:val="24"/>
          <w:szCs w:val="24"/>
        </w:rPr>
        <w:t>,</w:t>
      </w:r>
      <w:r w:rsidRPr="00C401E5">
        <w:rPr>
          <w:rFonts w:ascii="Times New Roman" w:hAnsi="Times New Roman" w:cs="Times New Roman"/>
          <w:sz w:val="24"/>
          <w:szCs w:val="24"/>
        </w:rPr>
        <w:t xml:space="preserve"> not only in religious terms but also as a national duty to procreate so that external powers would be unable to prevent Turkey from becoming a big nation. As familism replaced gender equality, the women’s movements, LGBT people and their organizations have been repressed by the state. A </w:t>
      </w:r>
      <w:hyperlink r:id="rId26" w:history="1">
        <w:r w:rsidRPr="00C401E5">
          <w:rPr>
            <w:rStyle w:val="Hyperlink"/>
            <w:rFonts w:ascii="Times New Roman" w:hAnsi="Times New Roman" w:cs="Times New Roman"/>
            <w:sz w:val="24"/>
            <w:szCs w:val="24"/>
          </w:rPr>
          <w:t>gendered state of emergency regime</w:t>
        </w:r>
      </w:hyperlink>
      <w:r w:rsidRPr="00C401E5">
        <w:rPr>
          <w:rFonts w:ascii="Times New Roman" w:hAnsi="Times New Roman" w:cs="Times New Roman"/>
          <w:sz w:val="24"/>
          <w:szCs w:val="24"/>
        </w:rPr>
        <w:t xml:space="preserve"> most fiercely attacked the Kurdish Women`s Movement, leaving its local organizations devastated, activists and PM`s arrested and even harassed in  parliament.</w:t>
      </w:r>
      <w:r w:rsidRPr="00C401E5">
        <w:rPr>
          <w:rFonts w:ascii="Times New Roman" w:hAnsi="Times New Roman" w:cs="Times New Roman"/>
          <w:b/>
          <w:bCs/>
          <w:sz w:val="24"/>
          <w:szCs w:val="24"/>
        </w:rPr>
        <w:t xml:space="preserve"> </w:t>
      </w:r>
    </w:p>
    <w:p w14:paraId="19C6141A" w14:textId="164E70EB" w:rsidR="00D44275" w:rsidRDefault="00D44275" w:rsidP="00D44275">
      <w:pPr>
        <w:jc w:val="both"/>
        <w:rPr>
          <w:rFonts w:ascii="Times New Roman" w:hAnsi="Times New Roman" w:cs="Times New Roman"/>
          <w:sz w:val="24"/>
          <w:szCs w:val="24"/>
        </w:rPr>
      </w:pPr>
      <w:r w:rsidRPr="00C401E5">
        <w:rPr>
          <w:rFonts w:ascii="Times New Roman" w:hAnsi="Times New Roman" w:cs="Times New Roman"/>
          <w:sz w:val="24"/>
          <w:szCs w:val="24"/>
        </w:rPr>
        <w:t>AKP discourse has combined multiple logics such as Islamism, populism, nationalism, and authoritarianism to produce a highly gendered divide between “us” and “them”. In Islamist discourse, we see that the divide is between the “veiled, modest, chaste, virtuous, obedient sisters and mothers” and “the sexually assertive, the unchaste, the rebellious”, -as in the words of a top government official, “</w:t>
      </w:r>
      <w:hyperlink r:id="rId27" w:history="1">
        <w:r w:rsidRPr="00C401E5">
          <w:rPr>
            <w:rStyle w:val="Hyperlink"/>
            <w:rFonts w:ascii="Times New Roman" w:hAnsi="Times New Roman" w:cs="Times New Roman"/>
            <w:sz w:val="24"/>
            <w:szCs w:val="24"/>
          </w:rPr>
          <w:t>women shamelessly laughing in public</w:t>
        </w:r>
      </w:hyperlink>
      <w:r w:rsidRPr="00C401E5">
        <w:rPr>
          <w:rFonts w:ascii="Times New Roman" w:hAnsi="Times New Roman" w:cs="Times New Roman"/>
          <w:i/>
          <w:iCs/>
          <w:sz w:val="24"/>
          <w:szCs w:val="24"/>
        </w:rPr>
        <w:t xml:space="preserve">”- </w:t>
      </w:r>
      <w:r w:rsidRPr="00C401E5">
        <w:rPr>
          <w:rFonts w:ascii="Times New Roman" w:hAnsi="Times New Roman" w:cs="Times New Roman"/>
          <w:sz w:val="24"/>
          <w:szCs w:val="24"/>
        </w:rPr>
        <w:t xml:space="preserve">The epitome is the feminists who are `sexually immoral` and fighting against the policy of promoting early marriage -and thus seen as defending  adultery and destroying the family. The nationalist narrative, on the other hand, works on several sub-texts all of which are </w:t>
      </w:r>
      <w:r w:rsidR="00BE16F0" w:rsidRPr="00C401E5">
        <w:rPr>
          <w:rFonts w:ascii="Times New Roman" w:hAnsi="Times New Roman" w:cs="Times New Roman"/>
          <w:sz w:val="24"/>
          <w:szCs w:val="24"/>
        </w:rPr>
        <w:t xml:space="preserve">intermixed </w:t>
      </w:r>
      <w:r w:rsidRPr="00C401E5">
        <w:rPr>
          <w:rFonts w:ascii="Times New Roman" w:hAnsi="Times New Roman" w:cs="Times New Roman"/>
          <w:sz w:val="24"/>
          <w:szCs w:val="24"/>
        </w:rPr>
        <w:t>to produce a neat dichotomy of “the native-national” vs “alien-traitors”, “internal enemies linked with external powers”. Here comes foremost the pitting of the figure of the Anatolian mother, “the mother of a martyr” against women who are deemed to be terrorist</w:t>
      </w:r>
      <w:r w:rsidR="00BE16F0" w:rsidRPr="00C401E5">
        <w:rPr>
          <w:rFonts w:ascii="Times New Roman" w:hAnsi="Times New Roman" w:cs="Times New Roman"/>
          <w:sz w:val="24"/>
          <w:szCs w:val="24"/>
        </w:rPr>
        <w:t>s</w:t>
      </w:r>
      <w:r w:rsidRPr="00C401E5">
        <w:rPr>
          <w:rFonts w:ascii="Times New Roman" w:hAnsi="Times New Roman" w:cs="Times New Roman"/>
          <w:sz w:val="24"/>
          <w:szCs w:val="24"/>
        </w:rPr>
        <w:t xml:space="preserve"> or affiliated with terrorism, i.e. Kurdish women guerrillas, female members of HDP in the parliament,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Kurdish women`s movement, mothers of disappeared people asking for justice, (“Saturday Mothers”) and the feminist activists who are fighting for peace. Secondly comes the image of  the `family mother` figure who is willing to sacrifice everything for her family and nation -basically by giving birth to at least 3 children as dictated by Erdogan- constructed against the image of feminist women who are fighting for reproductive rights and gender equality. While the “family woman” is seen as a native-national, the feminist is being coded as foreign-guided and alien. All these dichotomies are further intermeshed with a populist divide between the people and the elite. Thus, the modest and pious mother-sister is prototypically portrayed as an uneducated and poor </w:t>
      </w:r>
      <w:r w:rsidR="00BE16F0" w:rsidRPr="00C401E5">
        <w:rPr>
          <w:rFonts w:ascii="Times New Roman" w:hAnsi="Times New Roman" w:cs="Times New Roman"/>
          <w:sz w:val="24"/>
          <w:szCs w:val="24"/>
        </w:rPr>
        <w:t xml:space="preserve">woman </w:t>
      </w:r>
      <w:r w:rsidRPr="00C401E5">
        <w:rPr>
          <w:rFonts w:ascii="Times New Roman" w:hAnsi="Times New Roman" w:cs="Times New Roman"/>
          <w:sz w:val="24"/>
          <w:szCs w:val="24"/>
        </w:rPr>
        <w:t>from a small Anatolian town or from a</w:t>
      </w:r>
      <w:r w:rsidR="00BE16F0" w:rsidRPr="00C401E5">
        <w:rPr>
          <w:rFonts w:ascii="Times New Roman" w:hAnsi="Times New Roman" w:cs="Times New Roman"/>
          <w:sz w:val="24"/>
          <w:szCs w:val="24"/>
        </w:rPr>
        <w:t>n</w:t>
      </w:r>
      <w:r w:rsidRPr="00C401E5">
        <w:rPr>
          <w:rFonts w:ascii="Times New Roman" w:hAnsi="Times New Roman" w:cs="Times New Roman"/>
          <w:sz w:val="24"/>
          <w:szCs w:val="24"/>
        </w:rPr>
        <w:t xml:space="preserve"> urban poor family, pitted against an educated, middle-upper class secular woman, who “despise</w:t>
      </w:r>
      <w:r w:rsidR="00BE16F0" w:rsidRPr="00C401E5">
        <w:rPr>
          <w:rFonts w:ascii="Times New Roman" w:hAnsi="Times New Roman" w:cs="Times New Roman"/>
          <w:sz w:val="24"/>
          <w:szCs w:val="24"/>
        </w:rPr>
        <w:t>s</w:t>
      </w:r>
      <w:r w:rsidRPr="00C401E5">
        <w:rPr>
          <w:rFonts w:ascii="Times New Roman" w:hAnsi="Times New Roman" w:cs="Times New Roman"/>
          <w:sz w:val="24"/>
          <w:szCs w:val="24"/>
        </w:rPr>
        <w:t xml:space="preserve"> native people`</w:t>
      </w:r>
      <w:r w:rsidR="00BE16F0" w:rsidRPr="00C401E5">
        <w:rPr>
          <w:rFonts w:ascii="Times New Roman" w:hAnsi="Times New Roman" w:cs="Times New Roman"/>
          <w:sz w:val="24"/>
          <w:szCs w:val="24"/>
        </w:rPr>
        <w:t>s</w:t>
      </w:r>
      <w:r w:rsidRPr="00C401E5">
        <w:rPr>
          <w:rFonts w:ascii="Times New Roman" w:hAnsi="Times New Roman" w:cs="Times New Roman"/>
          <w:sz w:val="24"/>
          <w:szCs w:val="24"/>
        </w:rPr>
        <w:t xml:space="preserve"> values” in her manners and outfit  -typically caricatured as a woman from Izmir (the most westernized city with a much-secularized culture deemed as “infidel”) who is also an ardent supporter of CHP</w:t>
      </w:r>
      <w:r w:rsidR="00BE16F0" w:rsidRPr="00C401E5">
        <w:rPr>
          <w:rFonts w:ascii="Times New Roman" w:hAnsi="Times New Roman" w:cs="Times New Roman"/>
          <w:sz w:val="24"/>
          <w:szCs w:val="24"/>
        </w:rPr>
        <w:t xml:space="preserve"> </w:t>
      </w:r>
      <w:r w:rsidRPr="00C401E5">
        <w:rPr>
          <w:rFonts w:ascii="Times New Roman" w:hAnsi="Times New Roman" w:cs="Times New Roman"/>
          <w:sz w:val="24"/>
          <w:szCs w:val="24"/>
        </w:rPr>
        <w:t>-</w:t>
      </w:r>
      <w:r w:rsidR="00BE16F0" w:rsidRPr="00C401E5">
        <w:rPr>
          <w:rFonts w:ascii="Times New Roman" w:hAnsi="Times New Roman" w:cs="Times New Roman"/>
          <w:sz w:val="24"/>
          <w:szCs w:val="24"/>
        </w:rPr>
        <w:t xml:space="preserve"> </w:t>
      </w:r>
      <w:r w:rsidRPr="00C401E5">
        <w:rPr>
          <w:rFonts w:ascii="Times New Roman" w:hAnsi="Times New Roman" w:cs="Times New Roman"/>
          <w:sz w:val="24"/>
          <w:szCs w:val="24"/>
        </w:rPr>
        <w:t>the main opposition party. Lastly, the figure of an LGBT person is increasingly constructed as someone whose existence is deemed not only alien or non-nativ</w:t>
      </w:r>
      <w:r w:rsidR="00BE16F0" w:rsidRPr="00C401E5">
        <w:rPr>
          <w:rFonts w:ascii="Times New Roman" w:hAnsi="Times New Roman" w:cs="Times New Roman"/>
          <w:sz w:val="24"/>
          <w:szCs w:val="24"/>
        </w:rPr>
        <w:t>e</w:t>
      </w:r>
      <w:r w:rsidRPr="00C401E5">
        <w:rPr>
          <w:rFonts w:ascii="Times New Roman" w:hAnsi="Times New Roman" w:cs="Times New Roman"/>
          <w:sz w:val="24"/>
          <w:szCs w:val="24"/>
        </w:rPr>
        <w:t>, but more of a threat to humanity, civilization, and the order of God.</w:t>
      </w:r>
    </w:p>
    <w:p w14:paraId="5A4EB4FA" w14:textId="1881C367" w:rsidR="00C401E5" w:rsidRDefault="00C401E5" w:rsidP="00D44275">
      <w:pPr>
        <w:jc w:val="both"/>
        <w:rPr>
          <w:rFonts w:ascii="Times New Roman" w:hAnsi="Times New Roman" w:cs="Times New Roman"/>
          <w:sz w:val="24"/>
          <w:szCs w:val="24"/>
        </w:rPr>
      </w:pPr>
    </w:p>
    <w:p w14:paraId="453217A4" w14:textId="2DC1C486" w:rsidR="00C401E5" w:rsidRDefault="00C401E5" w:rsidP="00D44275">
      <w:pPr>
        <w:jc w:val="both"/>
        <w:rPr>
          <w:rFonts w:ascii="Times New Roman" w:hAnsi="Times New Roman" w:cs="Times New Roman"/>
          <w:sz w:val="24"/>
          <w:szCs w:val="24"/>
        </w:rPr>
      </w:pPr>
    </w:p>
    <w:p w14:paraId="7D9D0944" w14:textId="77777777" w:rsidR="00C401E5" w:rsidRPr="00C401E5" w:rsidRDefault="00C401E5" w:rsidP="00D44275">
      <w:pPr>
        <w:jc w:val="both"/>
        <w:rPr>
          <w:rFonts w:ascii="Times New Roman" w:hAnsi="Times New Roman" w:cs="Times New Roman"/>
          <w:sz w:val="24"/>
          <w:szCs w:val="24"/>
        </w:rPr>
      </w:pPr>
    </w:p>
    <w:p w14:paraId="5EFDF0C7" w14:textId="77777777" w:rsidR="00D44275" w:rsidRPr="00C401E5" w:rsidRDefault="00D44275" w:rsidP="00D44275">
      <w:pPr>
        <w:jc w:val="both"/>
        <w:rPr>
          <w:rFonts w:ascii="Times New Roman" w:hAnsi="Times New Roman" w:cs="Times New Roman"/>
          <w:b/>
          <w:bCs/>
          <w:sz w:val="24"/>
          <w:szCs w:val="24"/>
        </w:rPr>
      </w:pPr>
      <w:r w:rsidRPr="00C401E5">
        <w:rPr>
          <w:rFonts w:ascii="Times New Roman" w:hAnsi="Times New Roman" w:cs="Times New Roman"/>
          <w:b/>
          <w:bCs/>
          <w:sz w:val="24"/>
          <w:szCs w:val="24"/>
        </w:rPr>
        <w:t xml:space="preserve">The crisis symptoms of patriarchal authoritarianism </w:t>
      </w:r>
    </w:p>
    <w:p w14:paraId="4F0AD922" w14:textId="77777777" w:rsidR="00D44275" w:rsidRPr="00C401E5" w:rsidRDefault="00D44275" w:rsidP="00D44275">
      <w:pPr>
        <w:jc w:val="both"/>
        <w:rPr>
          <w:rFonts w:ascii="Times New Roman" w:hAnsi="Times New Roman" w:cs="Times New Roman"/>
          <w:b/>
          <w:bCs/>
          <w:sz w:val="24"/>
          <w:szCs w:val="24"/>
        </w:rPr>
      </w:pPr>
      <w:r w:rsidRPr="00C401E5">
        <w:rPr>
          <w:rFonts w:ascii="Times New Roman" w:hAnsi="Times New Roman" w:cs="Times New Roman"/>
          <w:b/>
          <w:bCs/>
          <w:sz w:val="24"/>
          <w:szCs w:val="24"/>
        </w:rPr>
        <w:t>“</w:t>
      </w:r>
      <w:r w:rsidRPr="00C401E5">
        <w:rPr>
          <w:rFonts w:ascii="Times New Roman" w:hAnsi="Times New Roman" w:cs="Times New Roman"/>
          <w:b/>
          <w:bCs/>
          <w:i/>
          <w:iCs/>
          <w:sz w:val="24"/>
          <w:szCs w:val="24"/>
        </w:rPr>
        <w:t>youngsters are not getting married anymore”</w:t>
      </w:r>
    </w:p>
    <w:p w14:paraId="6E38DB32" w14:textId="0707D03B" w:rsidR="00D44275" w:rsidRPr="00C401E5" w:rsidRDefault="00D44275" w:rsidP="00D44275">
      <w:pPr>
        <w:jc w:val="both"/>
        <w:rPr>
          <w:rFonts w:ascii="Times New Roman" w:hAnsi="Times New Roman" w:cs="Times New Roman"/>
          <w:sz w:val="24"/>
          <w:szCs w:val="24"/>
        </w:rPr>
      </w:pPr>
      <w:r w:rsidRPr="00C401E5">
        <w:rPr>
          <w:rFonts w:ascii="Times New Roman" w:hAnsi="Times New Roman" w:cs="Times New Roman"/>
          <w:sz w:val="24"/>
          <w:szCs w:val="24"/>
        </w:rPr>
        <w:t xml:space="preserve">The masculine show of power epitomized as the one-man regime has never been without its serious tensions and it rapidly started to display symptoms of crisis that have surfaced especially after 2019 local elections when the AKP-MHP alliance lost the municipal and province level elections in major cities, foremost </w:t>
      </w:r>
      <w:hyperlink r:id="rId28" w:history="1">
        <w:r w:rsidRPr="00C401E5">
          <w:rPr>
            <w:rStyle w:val="Hyperlink"/>
            <w:rFonts w:ascii="Times New Roman" w:hAnsi="Times New Roman" w:cs="Times New Roman"/>
            <w:sz w:val="24"/>
            <w:szCs w:val="24"/>
          </w:rPr>
          <w:t>in Istanbul.</w:t>
        </w:r>
      </w:hyperlink>
      <w:r w:rsidRPr="00C401E5">
        <w:rPr>
          <w:rFonts w:ascii="Times New Roman" w:hAnsi="Times New Roman" w:cs="Times New Roman"/>
          <w:sz w:val="24"/>
          <w:szCs w:val="24"/>
        </w:rPr>
        <w:t xml:space="preserve"> Nowadays, the AKP regime is facing strife and trouble on many fronts  including its gender politics among others. Even under the darkest moments during the State of Emergency (</w:t>
      </w:r>
      <w:r w:rsidRPr="00C401E5">
        <w:rPr>
          <w:rFonts w:ascii="Times New Roman" w:hAnsi="Times New Roman" w:cs="Times New Roman"/>
          <w:color w:val="000000" w:themeColor="text1"/>
          <w:sz w:val="24"/>
          <w:szCs w:val="24"/>
        </w:rPr>
        <w:t xml:space="preserve">2016-2018) </w:t>
      </w:r>
      <w:hyperlink r:id="rId29" w:history="1">
        <w:r w:rsidRPr="00C401E5">
          <w:rPr>
            <w:rStyle w:val="Hyperlink"/>
            <w:rFonts w:ascii="Times New Roman" w:hAnsi="Times New Roman" w:cs="Times New Roman"/>
            <w:sz w:val="24"/>
            <w:szCs w:val="24"/>
          </w:rPr>
          <w:t>on many occasions</w:t>
        </w:r>
      </w:hyperlink>
      <w:r w:rsidRPr="00C401E5">
        <w:rPr>
          <w:rFonts w:ascii="Times New Roman" w:hAnsi="Times New Roman" w:cs="Times New Roman"/>
          <w:sz w:val="24"/>
          <w:szCs w:val="24"/>
        </w:rPr>
        <w:t xml:space="preserve">, the women`s movement had shown resilience </w:t>
      </w:r>
      <w:r w:rsidR="00BE16F0" w:rsidRPr="00C401E5">
        <w:rPr>
          <w:rFonts w:ascii="Times New Roman" w:hAnsi="Times New Roman" w:cs="Times New Roman"/>
          <w:sz w:val="24"/>
          <w:szCs w:val="24"/>
        </w:rPr>
        <w:t>and said</w:t>
      </w:r>
      <w:r w:rsidRPr="00C401E5">
        <w:rPr>
          <w:rFonts w:ascii="Times New Roman" w:hAnsi="Times New Roman" w:cs="Times New Roman"/>
          <w:sz w:val="24"/>
          <w:szCs w:val="24"/>
        </w:rPr>
        <w:t xml:space="preserve"> “No to the Presidency and Patriarchy”. Thus, women managed to prevent further setbacks regarding issues such as violence against women, early marriages and divorce regulations. The government`s attempt to </w:t>
      </w:r>
      <w:r w:rsidR="00BE16F0" w:rsidRPr="00C401E5">
        <w:rPr>
          <w:rFonts w:ascii="Times New Roman" w:hAnsi="Times New Roman" w:cs="Times New Roman"/>
          <w:sz w:val="24"/>
          <w:szCs w:val="24"/>
        </w:rPr>
        <w:t xml:space="preserve">reverse </w:t>
      </w:r>
      <w:r w:rsidRPr="00C401E5">
        <w:rPr>
          <w:rFonts w:ascii="Times New Roman" w:hAnsi="Times New Roman" w:cs="Times New Roman"/>
          <w:sz w:val="24"/>
          <w:szCs w:val="24"/>
        </w:rPr>
        <w:t>the growing secular dynamics of Turkish society (including within the conservative urban classes), and particularly the assertion of women’s and young people`s desires to live their own lives were doomed to failure. But, as the persistent assertion of women`s rights both in the domestic and public realms becomes more and more intractable, it triggers more</w:t>
      </w:r>
      <w:r w:rsidR="00BE16F0" w:rsidRPr="00C401E5">
        <w:rPr>
          <w:rFonts w:ascii="Times New Roman" w:hAnsi="Times New Roman" w:cs="Times New Roman"/>
          <w:sz w:val="24"/>
          <w:szCs w:val="24"/>
        </w:rPr>
        <w:t>, violent and misogynist reaction</w:t>
      </w:r>
      <w:r w:rsidRPr="00C401E5">
        <w:rPr>
          <w:rFonts w:ascii="Times New Roman" w:hAnsi="Times New Roman" w:cs="Times New Roman"/>
          <w:sz w:val="24"/>
          <w:szCs w:val="24"/>
        </w:rPr>
        <w:t xml:space="preserve"> on the part of men. Thus, violence against women</w:t>
      </w:r>
      <w:r w:rsidR="00BE16F0" w:rsidRPr="00C401E5">
        <w:rPr>
          <w:rFonts w:ascii="Times New Roman" w:hAnsi="Times New Roman" w:cs="Times New Roman"/>
          <w:sz w:val="24"/>
          <w:szCs w:val="24"/>
        </w:rPr>
        <w:t xml:space="preserve">, </w:t>
      </w:r>
      <w:r w:rsidRPr="00C401E5">
        <w:rPr>
          <w:rFonts w:ascii="Times New Roman" w:hAnsi="Times New Roman" w:cs="Times New Roman"/>
          <w:sz w:val="24"/>
          <w:szCs w:val="24"/>
        </w:rPr>
        <w:t>particularly domestic violence, femicide and child abuse</w:t>
      </w:r>
      <w:r w:rsidR="00BE16F0" w:rsidRPr="00C401E5">
        <w:rPr>
          <w:rFonts w:ascii="Times New Roman" w:hAnsi="Times New Roman" w:cs="Times New Roman"/>
          <w:sz w:val="24"/>
          <w:szCs w:val="24"/>
        </w:rPr>
        <w:t>,</w:t>
      </w:r>
      <w:r w:rsidRPr="00C401E5">
        <w:rPr>
          <w:rFonts w:ascii="Times New Roman" w:hAnsi="Times New Roman" w:cs="Times New Roman"/>
          <w:sz w:val="24"/>
          <w:szCs w:val="24"/>
        </w:rPr>
        <w:t xml:space="preserve"> has become a chronic problem in the last 20 years. As </w:t>
      </w:r>
      <w:hyperlink r:id="rId30" w:history="1">
        <w:r w:rsidRPr="00C401E5">
          <w:rPr>
            <w:rStyle w:val="Hyperlink"/>
            <w:rFonts w:ascii="Times New Roman" w:hAnsi="Times New Roman" w:cs="Times New Roman"/>
            <w:sz w:val="24"/>
            <w:szCs w:val="24"/>
          </w:rPr>
          <w:t>I have argued elsewhere,</w:t>
        </w:r>
      </w:hyperlink>
      <w:r w:rsidRPr="00C401E5">
        <w:rPr>
          <w:rFonts w:ascii="Times New Roman" w:hAnsi="Times New Roman" w:cs="Times New Roman"/>
          <w:sz w:val="24"/>
          <w:szCs w:val="24"/>
        </w:rPr>
        <w:t xml:space="preserve"> the implosion of the family (in the form of femicide and child sexual abuse and </w:t>
      </w:r>
      <w:r w:rsidR="00BE16F0" w:rsidRPr="00C401E5">
        <w:rPr>
          <w:rFonts w:ascii="Times New Roman" w:hAnsi="Times New Roman" w:cs="Times New Roman"/>
          <w:sz w:val="24"/>
          <w:szCs w:val="24"/>
        </w:rPr>
        <w:t xml:space="preserve">expressed in the recent increase in  </w:t>
      </w:r>
      <w:r w:rsidRPr="00C401E5">
        <w:rPr>
          <w:rFonts w:ascii="Times New Roman" w:hAnsi="Times New Roman" w:cs="Times New Roman"/>
          <w:sz w:val="24"/>
          <w:szCs w:val="24"/>
        </w:rPr>
        <w:t xml:space="preserve">family suicides) is signifying the crisis of patriarchal masculinity as well as </w:t>
      </w:r>
      <w:r w:rsidR="00BE16F0" w:rsidRPr="00C401E5">
        <w:rPr>
          <w:rFonts w:ascii="Times New Roman" w:hAnsi="Times New Roman" w:cs="Times New Roman"/>
          <w:sz w:val="24"/>
          <w:szCs w:val="24"/>
        </w:rPr>
        <w:t>of</w:t>
      </w:r>
      <w:r w:rsidRPr="00C401E5">
        <w:rPr>
          <w:rFonts w:ascii="Times New Roman" w:hAnsi="Times New Roman" w:cs="Times New Roman"/>
          <w:sz w:val="24"/>
          <w:szCs w:val="24"/>
        </w:rPr>
        <w:t xml:space="preserve"> neoliberal-authoritarianism. Or even, </w:t>
      </w:r>
      <w:hyperlink r:id="rId31" w:history="1">
        <w:r w:rsidRPr="00C401E5">
          <w:rPr>
            <w:rStyle w:val="Hyperlink"/>
            <w:rFonts w:ascii="Times New Roman" w:hAnsi="Times New Roman" w:cs="Times New Roman"/>
            <w:sz w:val="24"/>
            <w:szCs w:val="24"/>
          </w:rPr>
          <w:t xml:space="preserve">as put by Deniz </w:t>
        </w:r>
        <w:proofErr w:type="spellStart"/>
        <w:r w:rsidRPr="00C401E5">
          <w:rPr>
            <w:rStyle w:val="Hyperlink"/>
            <w:rFonts w:ascii="Times New Roman" w:hAnsi="Times New Roman" w:cs="Times New Roman"/>
            <w:sz w:val="24"/>
            <w:szCs w:val="24"/>
          </w:rPr>
          <w:t>Kandiyoti</w:t>
        </w:r>
        <w:proofErr w:type="spellEnd"/>
      </w:hyperlink>
      <w:r w:rsidRPr="00C401E5">
        <w:rPr>
          <w:rFonts w:ascii="Times New Roman" w:hAnsi="Times New Roman" w:cs="Times New Roman"/>
          <w:sz w:val="24"/>
          <w:szCs w:val="24"/>
        </w:rPr>
        <w:t>, “soaring levels of gender-based and societal violence are not indicative of a securely entrenched patriarchy but of a crisis in the gender order and the polity more generally”.</w:t>
      </w:r>
      <w:r w:rsidRPr="00C401E5">
        <w:rPr>
          <w:rFonts w:ascii="Times New Roman" w:hAnsi="Times New Roman" w:cs="Times New Roman"/>
          <w:color w:val="000000"/>
          <w:sz w:val="24"/>
          <w:szCs w:val="24"/>
        </w:rPr>
        <w:t xml:space="preserve"> Thus, </w:t>
      </w:r>
      <w:r w:rsidRPr="00C401E5">
        <w:rPr>
          <w:rFonts w:ascii="Times New Roman" w:hAnsi="Times New Roman" w:cs="Times New Roman"/>
          <w:sz w:val="24"/>
          <w:szCs w:val="24"/>
        </w:rPr>
        <w:t xml:space="preserve">what she calls a ‘masculinist restoration’ comes into play as a reaction to patriarchy`s threatened demise. A further indicator of the conflictual character of gender politics is the </w:t>
      </w:r>
      <w:hyperlink r:id="rId32" w:history="1">
        <w:r w:rsidRPr="00C401E5">
          <w:rPr>
            <w:rStyle w:val="Hyperlink"/>
            <w:rFonts w:ascii="Times New Roman" w:hAnsi="Times New Roman" w:cs="Times New Roman"/>
            <w:sz w:val="24"/>
            <w:szCs w:val="24"/>
          </w:rPr>
          <w:t>recent emergence of an anti-gender mobilization</w:t>
        </w:r>
      </w:hyperlink>
      <w:r w:rsidRPr="00C401E5">
        <w:rPr>
          <w:rFonts w:ascii="Times New Roman" w:hAnsi="Times New Roman" w:cs="Times New Roman"/>
          <w:sz w:val="24"/>
          <w:szCs w:val="24"/>
        </w:rPr>
        <w:t xml:space="preserve"> whereby men`s right</w:t>
      </w:r>
      <w:r w:rsidR="00BE16F0" w:rsidRPr="00C401E5">
        <w:rPr>
          <w:rFonts w:ascii="Times New Roman" w:hAnsi="Times New Roman" w:cs="Times New Roman"/>
          <w:sz w:val="24"/>
          <w:szCs w:val="24"/>
        </w:rPr>
        <w:t>s</w:t>
      </w:r>
      <w:r w:rsidRPr="00C401E5">
        <w:rPr>
          <w:rFonts w:ascii="Times New Roman" w:hAnsi="Times New Roman" w:cs="Times New Roman"/>
          <w:sz w:val="24"/>
          <w:szCs w:val="24"/>
        </w:rPr>
        <w:t xml:space="preserve"> activists start to mobilize around a narrative of male victimization over matrimony payments, child custody</w:t>
      </w:r>
      <w:r w:rsidR="00BE16F0" w:rsidRPr="00C401E5">
        <w:rPr>
          <w:rFonts w:ascii="Times New Roman" w:hAnsi="Times New Roman" w:cs="Times New Roman"/>
          <w:sz w:val="24"/>
          <w:szCs w:val="24"/>
        </w:rPr>
        <w:t>,</w:t>
      </w:r>
      <w:r w:rsidRPr="00C401E5">
        <w:rPr>
          <w:rFonts w:ascii="Times New Roman" w:hAnsi="Times New Roman" w:cs="Times New Roman"/>
          <w:sz w:val="24"/>
          <w:szCs w:val="24"/>
        </w:rPr>
        <w:t xml:space="preserve"> as well as protesting against the 6284 Law and Istanbul Convention. </w:t>
      </w:r>
      <w:r w:rsidR="00BE16F0" w:rsidRPr="00C401E5">
        <w:rPr>
          <w:rFonts w:ascii="Times New Roman" w:hAnsi="Times New Roman" w:cs="Times New Roman"/>
          <w:sz w:val="24"/>
          <w:szCs w:val="24"/>
        </w:rPr>
        <w:t xml:space="preserve">Their </w:t>
      </w:r>
      <w:r w:rsidRPr="00C401E5">
        <w:rPr>
          <w:rFonts w:ascii="Times New Roman" w:hAnsi="Times New Roman" w:cs="Times New Roman"/>
          <w:sz w:val="24"/>
          <w:szCs w:val="24"/>
        </w:rPr>
        <w:t>anti-gender narratives</w:t>
      </w:r>
      <w:r w:rsidR="00BE16F0" w:rsidRPr="00C401E5">
        <w:rPr>
          <w:rFonts w:ascii="Times New Roman" w:hAnsi="Times New Roman" w:cs="Times New Roman"/>
          <w:sz w:val="24"/>
          <w:szCs w:val="24"/>
        </w:rPr>
        <w:t xml:space="preserve"> are replete with </w:t>
      </w:r>
      <w:hyperlink r:id="rId33" w:history="1">
        <w:r w:rsidRPr="00C401E5">
          <w:rPr>
            <w:rStyle w:val="Hyperlink"/>
            <w:rFonts w:ascii="Times New Roman" w:hAnsi="Times New Roman" w:cs="Times New Roman"/>
            <w:sz w:val="24"/>
            <w:szCs w:val="24"/>
          </w:rPr>
          <w:t>homophobic and misogynist</w:t>
        </w:r>
        <w:r w:rsidR="00BE16F0" w:rsidRPr="00C401E5">
          <w:rPr>
            <w:rStyle w:val="Hyperlink"/>
            <w:rFonts w:ascii="Times New Roman" w:hAnsi="Times New Roman" w:cs="Times New Roman"/>
            <w:sz w:val="24"/>
            <w:szCs w:val="24"/>
          </w:rPr>
          <w:t>ic</w:t>
        </w:r>
        <w:r w:rsidRPr="00C401E5">
          <w:rPr>
            <w:rStyle w:val="Hyperlink"/>
            <w:rFonts w:ascii="Times New Roman" w:hAnsi="Times New Roman" w:cs="Times New Roman"/>
            <w:sz w:val="24"/>
            <w:szCs w:val="24"/>
          </w:rPr>
          <w:t xml:space="preserve"> tropes</w:t>
        </w:r>
      </w:hyperlink>
      <w:r w:rsidRPr="00C401E5">
        <w:rPr>
          <w:rFonts w:ascii="Times New Roman" w:hAnsi="Times New Roman" w:cs="Times New Roman"/>
          <w:sz w:val="24"/>
          <w:szCs w:val="24"/>
        </w:rPr>
        <w:t xml:space="preserve">. It seems that the new regime has created a monster </w:t>
      </w:r>
      <w:r w:rsidR="00BE16F0" w:rsidRPr="00C401E5">
        <w:rPr>
          <w:rFonts w:ascii="Times New Roman" w:hAnsi="Times New Roman" w:cs="Times New Roman"/>
          <w:sz w:val="24"/>
          <w:szCs w:val="24"/>
        </w:rPr>
        <w:t xml:space="preserve">that </w:t>
      </w:r>
      <w:r w:rsidRPr="00C401E5">
        <w:rPr>
          <w:rFonts w:ascii="Times New Roman" w:hAnsi="Times New Roman" w:cs="Times New Roman"/>
          <w:sz w:val="24"/>
          <w:szCs w:val="24"/>
        </w:rPr>
        <w:t xml:space="preserve">is now challenging its creator. Thus, some pro-government </w:t>
      </w:r>
      <w:proofErr w:type="spellStart"/>
      <w:r w:rsidRPr="00C401E5">
        <w:rPr>
          <w:rFonts w:ascii="Times New Roman" w:hAnsi="Times New Roman" w:cs="Times New Roman"/>
          <w:sz w:val="24"/>
          <w:szCs w:val="24"/>
        </w:rPr>
        <w:t>islamist</w:t>
      </w:r>
      <w:proofErr w:type="spellEnd"/>
      <w:r w:rsidRPr="00C401E5">
        <w:rPr>
          <w:rFonts w:ascii="Times New Roman" w:hAnsi="Times New Roman" w:cs="Times New Roman"/>
          <w:sz w:val="24"/>
          <w:szCs w:val="24"/>
        </w:rPr>
        <w:t xml:space="preserve"> writers dare to condemn even Erdogan`s daughter and her KADEM (Women and Democracy Association, a government-affiliated NGO) for still committing to a kind of gender equality perspective </w:t>
      </w:r>
      <w:r w:rsidRPr="00C401E5">
        <w:rPr>
          <w:rFonts w:ascii="Times New Roman" w:hAnsi="Times New Roman" w:cs="Times New Roman"/>
          <w:color w:val="000000" w:themeColor="text1"/>
          <w:sz w:val="24"/>
          <w:szCs w:val="24"/>
        </w:rPr>
        <w:t>and for running EU</w:t>
      </w:r>
      <w:r w:rsidR="00BE16F0" w:rsidRPr="00C401E5">
        <w:rPr>
          <w:rFonts w:ascii="Times New Roman" w:hAnsi="Times New Roman" w:cs="Times New Roman"/>
          <w:color w:val="000000" w:themeColor="text1"/>
          <w:sz w:val="24"/>
          <w:szCs w:val="24"/>
        </w:rPr>
        <w:t>-</w:t>
      </w:r>
      <w:r w:rsidRPr="00C401E5">
        <w:rPr>
          <w:rFonts w:ascii="Times New Roman" w:hAnsi="Times New Roman" w:cs="Times New Roman"/>
          <w:color w:val="000000" w:themeColor="text1"/>
          <w:sz w:val="24"/>
          <w:szCs w:val="24"/>
        </w:rPr>
        <w:t xml:space="preserve">funded projects. </w:t>
      </w:r>
      <w:r w:rsidRPr="00C401E5">
        <w:rPr>
          <w:rFonts w:ascii="Times New Roman" w:hAnsi="Times New Roman" w:cs="Times New Roman"/>
          <w:sz w:val="24"/>
          <w:szCs w:val="24"/>
        </w:rPr>
        <w:t xml:space="preserve">Interestingly Erdogan`s wife, </w:t>
      </w:r>
      <w:proofErr w:type="spellStart"/>
      <w:r w:rsidRPr="00C401E5">
        <w:rPr>
          <w:rFonts w:ascii="Times New Roman" w:hAnsi="Times New Roman" w:cs="Times New Roman"/>
          <w:sz w:val="24"/>
          <w:szCs w:val="24"/>
        </w:rPr>
        <w:t>Emine</w:t>
      </w:r>
      <w:proofErr w:type="spellEnd"/>
      <w:r w:rsidR="00C401E5">
        <w:rPr>
          <w:rFonts w:ascii="Times New Roman" w:hAnsi="Times New Roman" w:cs="Times New Roman"/>
          <w:sz w:val="24"/>
          <w:szCs w:val="24"/>
        </w:rPr>
        <w:t xml:space="preserve"> Erdogan</w:t>
      </w:r>
      <w:r w:rsidR="00BE16F0" w:rsidRPr="00C401E5">
        <w:rPr>
          <w:rFonts w:ascii="Times New Roman" w:hAnsi="Times New Roman" w:cs="Times New Roman"/>
          <w:sz w:val="24"/>
          <w:szCs w:val="24"/>
        </w:rPr>
        <w:t xml:space="preserve">, </w:t>
      </w:r>
      <w:r w:rsidRPr="00C401E5">
        <w:rPr>
          <w:rFonts w:ascii="Times New Roman" w:hAnsi="Times New Roman" w:cs="Times New Roman"/>
          <w:sz w:val="24"/>
          <w:szCs w:val="24"/>
        </w:rPr>
        <w:t xml:space="preserve">recently declared her support for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 xml:space="preserve">Istanbul Convention signalling further tensions ahead. </w:t>
      </w:r>
    </w:p>
    <w:p w14:paraId="163DF1F2" w14:textId="696CC51B" w:rsidR="00D44275" w:rsidRPr="00C401E5" w:rsidRDefault="00BE16F0" w:rsidP="00D44275">
      <w:pPr>
        <w:jc w:val="both"/>
        <w:rPr>
          <w:rFonts w:ascii="Times New Roman" w:hAnsi="Times New Roman" w:cs="Times New Roman"/>
          <w:sz w:val="24"/>
          <w:szCs w:val="24"/>
        </w:rPr>
      </w:pPr>
      <w:r w:rsidRPr="00C401E5">
        <w:rPr>
          <w:rFonts w:ascii="Times New Roman" w:hAnsi="Times New Roman" w:cs="Times New Roman"/>
          <w:sz w:val="24"/>
          <w:szCs w:val="24"/>
        </w:rPr>
        <w:t>A</w:t>
      </w:r>
      <w:r w:rsidR="00D44275" w:rsidRPr="00C401E5">
        <w:rPr>
          <w:rFonts w:ascii="Times New Roman" w:hAnsi="Times New Roman" w:cs="Times New Roman"/>
          <w:sz w:val="24"/>
          <w:szCs w:val="24"/>
        </w:rPr>
        <w:t xml:space="preserve">ttempts to encourage early marriages and the imposition of </w:t>
      </w:r>
      <w:r w:rsidRPr="00C401E5">
        <w:rPr>
          <w:rFonts w:ascii="Times New Roman" w:hAnsi="Times New Roman" w:cs="Times New Roman"/>
          <w:sz w:val="24"/>
          <w:szCs w:val="24"/>
        </w:rPr>
        <w:t xml:space="preserve">the </w:t>
      </w:r>
      <w:r w:rsidR="00D44275" w:rsidRPr="00C401E5">
        <w:rPr>
          <w:rFonts w:ascii="Times New Roman" w:hAnsi="Times New Roman" w:cs="Times New Roman"/>
          <w:sz w:val="24"/>
          <w:szCs w:val="24"/>
        </w:rPr>
        <w:t>three</w:t>
      </w:r>
      <w:r w:rsidRPr="00C401E5">
        <w:rPr>
          <w:rFonts w:ascii="Times New Roman" w:hAnsi="Times New Roman" w:cs="Times New Roman"/>
          <w:sz w:val="24"/>
          <w:szCs w:val="24"/>
        </w:rPr>
        <w:t>-</w:t>
      </w:r>
      <w:r w:rsidR="00D44275" w:rsidRPr="00C401E5">
        <w:rPr>
          <w:rFonts w:ascii="Times New Roman" w:hAnsi="Times New Roman" w:cs="Times New Roman"/>
          <w:sz w:val="24"/>
          <w:szCs w:val="24"/>
        </w:rPr>
        <w:t>children</w:t>
      </w:r>
      <w:r w:rsidRPr="00C401E5">
        <w:rPr>
          <w:rFonts w:ascii="Times New Roman" w:hAnsi="Times New Roman" w:cs="Times New Roman"/>
          <w:sz w:val="24"/>
          <w:szCs w:val="24"/>
        </w:rPr>
        <w:t>-</w:t>
      </w:r>
      <w:r w:rsidR="00D44275" w:rsidRPr="00C401E5">
        <w:rPr>
          <w:rFonts w:ascii="Times New Roman" w:hAnsi="Times New Roman" w:cs="Times New Roman"/>
          <w:sz w:val="24"/>
          <w:szCs w:val="24"/>
        </w:rPr>
        <w:t xml:space="preserve">policy have also proved futile. </w:t>
      </w:r>
      <w:r w:rsidRPr="00C401E5">
        <w:rPr>
          <w:rFonts w:ascii="Times New Roman" w:hAnsi="Times New Roman" w:cs="Times New Roman"/>
          <w:sz w:val="24"/>
          <w:szCs w:val="24"/>
        </w:rPr>
        <w:t>S</w:t>
      </w:r>
      <w:r w:rsidR="00D44275" w:rsidRPr="00C401E5">
        <w:rPr>
          <w:rFonts w:ascii="Times New Roman" w:hAnsi="Times New Roman" w:cs="Times New Roman"/>
          <w:sz w:val="24"/>
          <w:szCs w:val="24"/>
        </w:rPr>
        <w:t xml:space="preserve">tatistics clearly show that marriage age is rapidly going up to and the natality rates are drastically decreasing. Not surprisingly, </w:t>
      </w:r>
      <w:hyperlink r:id="rId34" w:history="1">
        <w:r w:rsidR="00D44275" w:rsidRPr="00C401E5">
          <w:rPr>
            <w:rStyle w:val="Hyperlink"/>
            <w:rFonts w:ascii="Times New Roman" w:hAnsi="Times New Roman" w:cs="Times New Roman"/>
            <w:sz w:val="24"/>
            <w:szCs w:val="24"/>
          </w:rPr>
          <w:t xml:space="preserve">Erdogan recently </w:t>
        </w:r>
        <w:r w:rsidRPr="00C401E5">
          <w:rPr>
            <w:rStyle w:val="Hyperlink"/>
            <w:rFonts w:ascii="Times New Roman" w:hAnsi="Times New Roman" w:cs="Times New Roman"/>
            <w:sz w:val="24"/>
            <w:szCs w:val="24"/>
          </w:rPr>
          <w:t>acknowledged</w:t>
        </w:r>
        <w:r w:rsidR="00D44275" w:rsidRPr="00C401E5">
          <w:rPr>
            <w:rStyle w:val="Hyperlink"/>
            <w:rFonts w:ascii="Times New Roman" w:hAnsi="Times New Roman" w:cs="Times New Roman"/>
            <w:sz w:val="24"/>
            <w:szCs w:val="24"/>
          </w:rPr>
          <w:t xml:space="preserve"> and condemned</w:t>
        </w:r>
      </w:hyperlink>
      <w:r w:rsidR="00D44275" w:rsidRPr="00C401E5">
        <w:rPr>
          <w:rFonts w:ascii="Times New Roman" w:hAnsi="Times New Roman" w:cs="Times New Roman"/>
          <w:sz w:val="24"/>
          <w:szCs w:val="24"/>
        </w:rPr>
        <w:t xml:space="preserve"> the trends saying "our youngsters are getting married late or even not getting married at all. Extra-marital life is being encouraged by the media. We need to fight together against the great danger. I want at least 3 children because a strong nation is made up of strong families. The solution to many problems including violence against women is to strengthen the </w:t>
      </w:r>
      <w:r w:rsidR="00D44275" w:rsidRPr="00C401E5">
        <w:rPr>
          <w:rFonts w:ascii="Times New Roman" w:hAnsi="Times New Roman" w:cs="Times New Roman"/>
          <w:sz w:val="24"/>
          <w:szCs w:val="24"/>
        </w:rPr>
        <w:lastRenderedPageBreak/>
        <w:t>family…They implemented sterilization politics for long. Some Western countries will die out for this reason".  As an immediate reaction to his public statement, many young people posted their views with the</w:t>
      </w:r>
      <w:hyperlink r:id="rId35" w:history="1">
        <w:r w:rsidR="00D44275" w:rsidRPr="00C401E5">
          <w:rPr>
            <w:rStyle w:val="Hyperlink"/>
            <w:rFonts w:ascii="Times New Roman" w:hAnsi="Times New Roman" w:cs="Times New Roman"/>
            <w:sz w:val="24"/>
            <w:szCs w:val="24"/>
          </w:rPr>
          <w:t xml:space="preserve"> #</w:t>
        </w:r>
        <w:proofErr w:type="spellStart"/>
        <w:r w:rsidR="00D44275" w:rsidRPr="00C401E5">
          <w:rPr>
            <w:rStyle w:val="Hyperlink"/>
            <w:rFonts w:ascii="Times New Roman" w:hAnsi="Times New Roman" w:cs="Times New Roman"/>
            <w:i/>
            <w:iCs/>
            <w:sz w:val="24"/>
            <w:szCs w:val="24"/>
          </w:rPr>
          <w:t>Iamnotgettingmarriedbecause</w:t>
        </w:r>
        <w:proofErr w:type="spellEnd"/>
      </w:hyperlink>
      <w:r w:rsidR="00D44275" w:rsidRPr="00C401E5">
        <w:rPr>
          <w:rFonts w:ascii="Times New Roman" w:hAnsi="Times New Roman" w:cs="Times New Roman"/>
          <w:sz w:val="24"/>
          <w:szCs w:val="24"/>
        </w:rPr>
        <w:t xml:space="preserve"> which become TT on Twitter.  While most of them mentioned unemployment (youth unemployment rate reaching 27</w:t>
      </w:r>
      <w:r w:rsidRPr="00C401E5">
        <w:rPr>
          <w:rFonts w:ascii="Times New Roman" w:hAnsi="Times New Roman" w:cs="Times New Roman"/>
          <w:sz w:val="24"/>
          <w:szCs w:val="24"/>
        </w:rPr>
        <w:t>%</w:t>
      </w:r>
      <w:r w:rsidR="00D44275" w:rsidRPr="00C401E5">
        <w:rPr>
          <w:rFonts w:ascii="Times New Roman" w:hAnsi="Times New Roman" w:cs="Times New Roman"/>
          <w:sz w:val="24"/>
          <w:szCs w:val="24"/>
        </w:rPr>
        <w:t xml:space="preserve">) and </w:t>
      </w:r>
      <w:r w:rsidRPr="00C401E5">
        <w:rPr>
          <w:rFonts w:ascii="Times New Roman" w:hAnsi="Times New Roman" w:cs="Times New Roman"/>
          <w:sz w:val="24"/>
          <w:szCs w:val="24"/>
        </w:rPr>
        <w:t xml:space="preserve">the </w:t>
      </w:r>
      <w:r w:rsidR="00D44275" w:rsidRPr="00C401E5">
        <w:rPr>
          <w:rFonts w:ascii="Times New Roman" w:hAnsi="Times New Roman" w:cs="Times New Roman"/>
          <w:sz w:val="24"/>
          <w:szCs w:val="24"/>
        </w:rPr>
        <w:t xml:space="preserve">high cost of living as the main reason, others shared concerns over education, domestic violence, not wanting to have children and </w:t>
      </w:r>
      <w:r w:rsidRPr="00C401E5">
        <w:rPr>
          <w:rFonts w:ascii="Times New Roman" w:hAnsi="Times New Roman" w:cs="Times New Roman"/>
          <w:sz w:val="24"/>
          <w:szCs w:val="24"/>
        </w:rPr>
        <w:t xml:space="preserve">the </w:t>
      </w:r>
      <w:r w:rsidR="00D44275" w:rsidRPr="00C401E5">
        <w:rPr>
          <w:rFonts w:ascii="Times New Roman" w:hAnsi="Times New Roman" w:cs="Times New Roman"/>
          <w:sz w:val="24"/>
          <w:szCs w:val="24"/>
        </w:rPr>
        <w:t xml:space="preserve">difficulties of married life. One popular post was quoting the advice of a famous historian to young people "instead of getting married early to wander around to buy home furniture, wander around the world". On  this occasion, we have seen that family-based gender politics, as well as the oppressive and authoritarian politics, are being confronted on many fronts  by mostly women and young people who are becoming more open to the outside world and insisting on their secular lifestyles and individuality. </w:t>
      </w:r>
      <w:r w:rsidRPr="00C401E5">
        <w:rPr>
          <w:rFonts w:ascii="Times New Roman" w:hAnsi="Times New Roman" w:cs="Times New Roman"/>
          <w:sz w:val="24"/>
          <w:szCs w:val="24"/>
        </w:rPr>
        <w:t xml:space="preserve">The </w:t>
      </w:r>
      <w:r w:rsidR="00D44275" w:rsidRPr="00C401E5">
        <w:rPr>
          <w:rFonts w:ascii="Times New Roman" w:hAnsi="Times New Roman" w:cs="Times New Roman"/>
          <w:sz w:val="24"/>
          <w:szCs w:val="24"/>
        </w:rPr>
        <w:t xml:space="preserve">AKP has never gotten much electoral backing from </w:t>
      </w:r>
      <w:r w:rsidRPr="00C401E5">
        <w:rPr>
          <w:rFonts w:ascii="Times New Roman" w:hAnsi="Times New Roman" w:cs="Times New Roman"/>
          <w:sz w:val="24"/>
          <w:szCs w:val="24"/>
        </w:rPr>
        <w:t xml:space="preserve">the </w:t>
      </w:r>
      <w:r w:rsidR="00D44275" w:rsidRPr="00C401E5">
        <w:rPr>
          <w:rFonts w:ascii="Times New Roman" w:hAnsi="Times New Roman" w:cs="Times New Roman"/>
          <w:sz w:val="24"/>
          <w:szCs w:val="24"/>
        </w:rPr>
        <w:t>youth</w:t>
      </w:r>
      <w:r w:rsidR="00ED6235">
        <w:rPr>
          <w:rFonts w:ascii="Times New Roman" w:hAnsi="Times New Roman" w:cs="Times New Roman"/>
          <w:sz w:val="24"/>
          <w:szCs w:val="24"/>
        </w:rPr>
        <w:t>,</w:t>
      </w:r>
      <w:r w:rsidR="00D44275" w:rsidRPr="00C401E5">
        <w:rPr>
          <w:rFonts w:ascii="Times New Roman" w:hAnsi="Times New Roman" w:cs="Times New Roman"/>
          <w:sz w:val="24"/>
          <w:szCs w:val="24"/>
        </w:rPr>
        <w:t xml:space="preserve"> but it seems that it is </w:t>
      </w:r>
      <w:hyperlink r:id="rId36" w:history="1">
        <w:r w:rsidR="00D44275" w:rsidRPr="00C401E5">
          <w:rPr>
            <w:rStyle w:val="Hyperlink"/>
            <w:rFonts w:ascii="Times New Roman" w:hAnsi="Times New Roman" w:cs="Times New Roman"/>
            <w:sz w:val="24"/>
            <w:szCs w:val="24"/>
          </w:rPr>
          <w:t xml:space="preserve">becoming </w:t>
        </w:r>
        <w:r w:rsidRPr="00C401E5">
          <w:rPr>
            <w:rStyle w:val="Hyperlink"/>
            <w:rFonts w:ascii="Times New Roman" w:hAnsi="Times New Roman" w:cs="Times New Roman"/>
            <w:sz w:val="24"/>
            <w:szCs w:val="24"/>
          </w:rPr>
          <w:t xml:space="preserve">even </w:t>
        </w:r>
        <w:r w:rsidR="00D44275" w:rsidRPr="00C401E5">
          <w:rPr>
            <w:rStyle w:val="Hyperlink"/>
            <w:rFonts w:ascii="Times New Roman" w:hAnsi="Times New Roman" w:cs="Times New Roman"/>
            <w:sz w:val="24"/>
            <w:szCs w:val="24"/>
          </w:rPr>
          <w:t>more alienated</w:t>
        </w:r>
      </w:hyperlink>
      <w:r w:rsidR="00D44275" w:rsidRPr="00C401E5">
        <w:rPr>
          <w:rFonts w:ascii="Times New Roman" w:hAnsi="Times New Roman" w:cs="Times New Roman"/>
          <w:sz w:val="24"/>
          <w:szCs w:val="24"/>
        </w:rPr>
        <w:t xml:space="preserve"> from them.</w:t>
      </w:r>
    </w:p>
    <w:p w14:paraId="6177903A" w14:textId="77777777" w:rsidR="00D44275" w:rsidRPr="00C401E5" w:rsidRDefault="00D44275" w:rsidP="00D44275">
      <w:pPr>
        <w:jc w:val="both"/>
        <w:rPr>
          <w:rFonts w:ascii="Times New Roman" w:hAnsi="Times New Roman" w:cs="Times New Roman"/>
          <w:sz w:val="24"/>
          <w:szCs w:val="24"/>
        </w:rPr>
      </w:pPr>
    </w:p>
    <w:p w14:paraId="42E4ED91" w14:textId="77777777" w:rsidR="00D44275" w:rsidRPr="00C401E5" w:rsidRDefault="00D44275" w:rsidP="00D44275">
      <w:pPr>
        <w:jc w:val="both"/>
        <w:rPr>
          <w:rFonts w:ascii="Times New Roman" w:hAnsi="Times New Roman" w:cs="Times New Roman"/>
          <w:b/>
          <w:bCs/>
          <w:sz w:val="24"/>
          <w:szCs w:val="24"/>
        </w:rPr>
      </w:pPr>
      <w:r w:rsidRPr="00C401E5">
        <w:rPr>
          <w:rFonts w:ascii="Times New Roman" w:hAnsi="Times New Roman" w:cs="Times New Roman"/>
          <w:b/>
          <w:bCs/>
          <w:sz w:val="24"/>
          <w:szCs w:val="24"/>
        </w:rPr>
        <w:t xml:space="preserve">What is next?  </w:t>
      </w:r>
    </w:p>
    <w:p w14:paraId="637AAE1D" w14:textId="77777777" w:rsidR="00D44275" w:rsidRPr="00C401E5" w:rsidRDefault="00D44275" w:rsidP="00D44275">
      <w:pPr>
        <w:jc w:val="both"/>
        <w:rPr>
          <w:rFonts w:ascii="Times New Roman" w:hAnsi="Times New Roman" w:cs="Times New Roman"/>
          <w:b/>
          <w:bCs/>
          <w:sz w:val="24"/>
          <w:szCs w:val="24"/>
        </w:rPr>
      </w:pPr>
      <w:r w:rsidRPr="00C401E5">
        <w:rPr>
          <w:rFonts w:ascii="Times New Roman" w:hAnsi="Times New Roman" w:cs="Times New Roman"/>
          <w:b/>
          <w:bCs/>
          <w:sz w:val="24"/>
          <w:szCs w:val="24"/>
        </w:rPr>
        <w:t>“</w:t>
      </w:r>
      <w:r w:rsidRPr="00C401E5">
        <w:rPr>
          <w:rFonts w:ascii="Times New Roman" w:hAnsi="Times New Roman" w:cs="Times New Roman"/>
          <w:b/>
          <w:bCs/>
          <w:i/>
          <w:iCs/>
          <w:sz w:val="24"/>
          <w:szCs w:val="24"/>
        </w:rPr>
        <w:t>You are the rapist”</w:t>
      </w:r>
      <w:r w:rsidRPr="00C401E5">
        <w:rPr>
          <w:rFonts w:ascii="Times New Roman" w:hAnsi="Times New Roman" w:cs="Times New Roman"/>
          <w:b/>
          <w:bCs/>
          <w:sz w:val="24"/>
          <w:szCs w:val="24"/>
        </w:rPr>
        <w:t xml:space="preserve"> </w:t>
      </w:r>
    </w:p>
    <w:p w14:paraId="74767196" w14:textId="3CA85855" w:rsidR="00D44275" w:rsidRPr="00C401E5" w:rsidRDefault="00D44275" w:rsidP="00D44275">
      <w:pPr>
        <w:jc w:val="both"/>
        <w:rPr>
          <w:rFonts w:ascii="Times New Roman" w:hAnsi="Times New Roman" w:cs="Times New Roman"/>
          <w:sz w:val="24"/>
          <w:szCs w:val="24"/>
        </w:rPr>
      </w:pPr>
      <w:r w:rsidRPr="00C401E5">
        <w:rPr>
          <w:rFonts w:ascii="Times New Roman" w:hAnsi="Times New Roman" w:cs="Times New Roman"/>
          <w:sz w:val="24"/>
          <w:szCs w:val="24"/>
        </w:rPr>
        <w:t xml:space="preserve">In December 2019, when </w:t>
      </w:r>
      <w:r w:rsidR="00BE16F0" w:rsidRPr="00C401E5">
        <w:rPr>
          <w:rFonts w:ascii="Times New Roman" w:hAnsi="Times New Roman" w:cs="Times New Roman"/>
          <w:sz w:val="24"/>
          <w:szCs w:val="24"/>
        </w:rPr>
        <w:t xml:space="preserve">a group of </w:t>
      </w:r>
      <w:hyperlink r:id="rId37" w:history="1">
        <w:r w:rsidRPr="00C401E5">
          <w:rPr>
            <w:rStyle w:val="Hyperlink"/>
            <w:rFonts w:ascii="Times New Roman" w:hAnsi="Times New Roman" w:cs="Times New Roman"/>
            <w:sz w:val="24"/>
            <w:szCs w:val="24"/>
          </w:rPr>
          <w:t>feminist women in Istanbul</w:t>
        </w:r>
      </w:hyperlink>
      <w:r w:rsidRPr="00C401E5">
        <w:rPr>
          <w:rFonts w:ascii="Times New Roman" w:hAnsi="Times New Roman" w:cs="Times New Roman"/>
          <w:sz w:val="24"/>
          <w:szCs w:val="24"/>
        </w:rPr>
        <w:t xml:space="preserve"> attempted to perform the viral song and dance protest created by Chilean feminist collective </w:t>
      </w:r>
      <w:r w:rsidRPr="00C401E5">
        <w:rPr>
          <w:rFonts w:ascii="Times New Roman" w:hAnsi="Times New Roman" w:cs="Times New Roman"/>
          <w:i/>
          <w:iCs/>
          <w:sz w:val="24"/>
          <w:szCs w:val="24"/>
        </w:rPr>
        <w:t xml:space="preserve">Las </w:t>
      </w:r>
      <w:proofErr w:type="spellStart"/>
      <w:r w:rsidRPr="00C401E5">
        <w:rPr>
          <w:rFonts w:ascii="Times New Roman" w:hAnsi="Times New Roman" w:cs="Times New Roman"/>
          <w:i/>
          <w:iCs/>
          <w:sz w:val="24"/>
          <w:szCs w:val="24"/>
        </w:rPr>
        <w:t>Tesis</w:t>
      </w:r>
      <w:proofErr w:type="spellEnd"/>
      <w:r w:rsidRPr="00C401E5">
        <w:rPr>
          <w:rFonts w:ascii="Times New Roman" w:hAnsi="Times New Roman" w:cs="Times New Roman"/>
          <w:i/>
          <w:iCs/>
          <w:sz w:val="24"/>
          <w:szCs w:val="24"/>
        </w:rPr>
        <w:t>,</w:t>
      </w:r>
      <w:r w:rsidRPr="00C401E5">
        <w:rPr>
          <w:rFonts w:ascii="Times New Roman" w:hAnsi="Times New Roman" w:cs="Times New Roman"/>
          <w:sz w:val="24"/>
          <w:szCs w:val="24"/>
        </w:rPr>
        <w:t xml:space="preserve"> they were faced with police intervention. But this only led to its going viral including </w:t>
      </w:r>
      <w:hyperlink r:id="rId38" w:history="1">
        <w:r w:rsidRPr="00C401E5">
          <w:rPr>
            <w:rStyle w:val="Hyperlink"/>
            <w:rFonts w:ascii="Times New Roman" w:hAnsi="Times New Roman" w:cs="Times New Roman"/>
            <w:sz w:val="24"/>
            <w:szCs w:val="24"/>
          </w:rPr>
          <w:t>women MP`s staging it in the  parliament</w:t>
        </w:r>
      </w:hyperlink>
      <w:r w:rsidRPr="00C401E5">
        <w:rPr>
          <w:rFonts w:ascii="Times New Roman" w:hAnsi="Times New Roman" w:cs="Times New Roman"/>
          <w:sz w:val="24"/>
          <w:szCs w:val="24"/>
        </w:rPr>
        <w:t xml:space="preserve">. The song contained </w:t>
      </w:r>
      <w:r w:rsidR="00BE16F0" w:rsidRPr="00C401E5">
        <w:rPr>
          <w:rFonts w:ascii="Times New Roman" w:hAnsi="Times New Roman" w:cs="Times New Roman"/>
          <w:sz w:val="24"/>
          <w:szCs w:val="24"/>
        </w:rPr>
        <w:t xml:space="preserve">references to </w:t>
      </w:r>
      <w:r w:rsidRPr="00C401E5">
        <w:rPr>
          <w:rFonts w:ascii="Times New Roman" w:hAnsi="Times New Roman" w:cs="Times New Roman"/>
          <w:sz w:val="24"/>
          <w:szCs w:val="24"/>
        </w:rPr>
        <w:t xml:space="preserve">the Police, Judges, the President, the State and called out “You are the rapist” and “The Oppressive state is a male rapist.” The Minister of Internal Affairs was quick to condemn them as “aiming to </w:t>
      </w:r>
      <w:r w:rsidR="00BE16F0" w:rsidRPr="00C401E5">
        <w:rPr>
          <w:rFonts w:ascii="Times New Roman" w:hAnsi="Times New Roman" w:cs="Times New Roman"/>
          <w:sz w:val="24"/>
          <w:szCs w:val="24"/>
        </w:rPr>
        <w:t xml:space="preserve">undermine </w:t>
      </w:r>
      <w:r w:rsidRPr="00C401E5">
        <w:rPr>
          <w:rFonts w:ascii="Times New Roman" w:hAnsi="Times New Roman" w:cs="Times New Roman"/>
          <w:sz w:val="24"/>
          <w:szCs w:val="24"/>
        </w:rPr>
        <w:t xml:space="preserve">the state under the guise of protesting violence against women”. Now, it seems that we have reached a point when the oppressive state and resisting women and youth will be confronting each other on all fronts, with authoritarianism having more and more </w:t>
      </w:r>
      <w:r w:rsidR="00BE16F0" w:rsidRPr="00C401E5">
        <w:rPr>
          <w:rFonts w:ascii="Times New Roman" w:hAnsi="Times New Roman" w:cs="Times New Roman"/>
          <w:sz w:val="24"/>
          <w:szCs w:val="24"/>
        </w:rPr>
        <w:t>difficulty</w:t>
      </w:r>
      <w:r w:rsidRPr="00C401E5">
        <w:rPr>
          <w:rFonts w:ascii="Times New Roman" w:hAnsi="Times New Roman" w:cs="Times New Roman"/>
          <w:sz w:val="24"/>
          <w:szCs w:val="24"/>
        </w:rPr>
        <w:t xml:space="preserve"> to sustain</w:t>
      </w:r>
      <w:r w:rsidR="00BE16F0" w:rsidRPr="00C401E5">
        <w:rPr>
          <w:rFonts w:ascii="Times New Roman" w:hAnsi="Times New Roman" w:cs="Times New Roman"/>
          <w:sz w:val="24"/>
          <w:szCs w:val="24"/>
        </w:rPr>
        <w:t xml:space="preserve"> itself</w:t>
      </w:r>
      <w:r w:rsidRPr="00C401E5">
        <w:rPr>
          <w:rFonts w:ascii="Times New Roman" w:hAnsi="Times New Roman" w:cs="Times New Roman"/>
          <w:sz w:val="24"/>
          <w:szCs w:val="24"/>
        </w:rPr>
        <w:t xml:space="preserve">. So, there are reasons for being hopeful for the future. But </w:t>
      </w:r>
      <w:r w:rsidR="00BE16F0" w:rsidRPr="00C401E5">
        <w:rPr>
          <w:rFonts w:ascii="Times New Roman" w:hAnsi="Times New Roman" w:cs="Times New Roman"/>
          <w:sz w:val="24"/>
          <w:szCs w:val="24"/>
        </w:rPr>
        <w:t>two critical questions</w:t>
      </w:r>
      <w:r w:rsidR="00BE16F0" w:rsidRPr="00C401E5" w:rsidDel="00BE16F0">
        <w:rPr>
          <w:rFonts w:ascii="Times New Roman" w:hAnsi="Times New Roman" w:cs="Times New Roman"/>
          <w:sz w:val="24"/>
          <w:szCs w:val="24"/>
        </w:rPr>
        <w:t xml:space="preserve"> </w:t>
      </w:r>
      <w:r w:rsidRPr="00C401E5">
        <w:rPr>
          <w:rFonts w:ascii="Times New Roman" w:hAnsi="Times New Roman" w:cs="Times New Roman"/>
          <w:sz w:val="24"/>
          <w:szCs w:val="24"/>
        </w:rPr>
        <w:t xml:space="preserve">remain: the lasting appeal of </w:t>
      </w:r>
      <w:r w:rsidR="00BE16F0" w:rsidRPr="00C401E5">
        <w:rPr>
          <w:rFonts w:ascii="Times New Roman" w:hAnsi="Times New Roman" w:cs="Times New Roman"/>
          <w:sz w:val="24"/>
          <w:szCs w:val="24"/>
        </w:rPr>
        <w:t xml:space="preserve">the </w:t>
      </w:r>
      <w:r w:rsidRPr="00C401E5">
        <w:rPr>
          <w:rFonts w:ascii="Times New Roman" w:hAnsi="Times New Roman" w:cs="Times New Roman"/>
          <w:sz w:val="24"/>
          <w:szCs w:val="24"/>
        </w:rPr>
        <w:t>AKP to urban poor housewives and the emergent men`s movement. As for the first item, we can hope that it will not take too long before the local bargain begins to collapse as women realize that their children cannot be “disciplined and tamed” by the authoritarian regime which promises no prospect for the future</w:t>
      </w:r>
      <w:r w:rsidRPr="00C401E5">
        <w:rPr>
          <w:rFonts w:ascii="Times New Roman" w:hAnsi="Times New Roman" w:cs="Times New Roman"/>
          <w:color w:val="FF0000"/>
          <w:sz w:val="24"/>
          <w:szCs w:val="24"/>
        </w:rPr>
        <w:t xml:space="preserve">. </w:t>
      </w:r>
      <w:r w:rsidRPr="00C401E5">
        <w:rPr>
          <w:rFonts w:ascii="Times New Roman" w:hAnsi="Times New Roman" w:cs="Times New Roman"/>
          <w:color w:val="000000" w:themeColor="text1"/>
          <w:sz w:val="24"/>
          <w:szCs w:val="24"/>
        </w:rPr>
        <w:t xml:space="preserve">Also, the deepening economic crisis signals the end of the </w:t>
      </w:r>
      <w:proofErr w:type="spellStart"/>
      <w:r w:rsidRPr="00C401E5">
        <w:rPr>
          <w:rFonts w:ascii="Times New Roman" w:hAnsi="Times New Roman" w:cs="Times New Roman"/>
          <w:color w:val="000000" w:themeColor="text1"/>
          <w:sz w:val="24"/>
          <w:szCs w:val="24"/>
        </w:rPr>
        <w:t>welfarist</w:t>
      </w:r>
      <w:proofErr w:type="spellEnd"/>
      <w:r w:rsidRPr="00C401E5">
        <w:rPr>
          <w:rFonts w:ascii="Times New Roman" w:hAnsi="Times New Roman" w:cs="Times New Roman"/>
          <w:color w:val="000000" w:themeColor="text1"/>
          <w:sz w:val="24"/>
          <w:szCs w:val="24"/>
        </w:rPr>
        <w:t xml:space="preserve"> bargain. </w:t>
      </w:r>
      <w:r w:rsidRPr="00C401E5">
        <w:rPr>
          <w:rFonts w:ascii="Times New Roman" w:hAnsi="Times New Roman" w:cs="Times New Roman"/>
          <w:sz w:val="24"/>
          <w:szCs w:val="24"/>
        </w:rPr>
        <w:t>Still, only a democratic left alternative that promises gender equality, justice and social welfare to the people would attract their support. Again, unless the strong democratic left alternative appears, it would not possible to curb and reverse the patriarchal anxieties of men.</w:t>
      </w:r>
    </w:p>
    <w:p w14:paraId="7EF08CA3" w14:textId="77777777" w:rsidR="00D44275" w:rsidRPr="00C401E5" w:rsidRDefault="00D44275" w:rsidP="00D44275">
      <w:pPr>
        <w:rPr>
          <w:rFonts w:ascii="Times New Roman" w:hAnsi="Times New Roman" w:cs="Times New Roman"/>
          <w:sz w:val="24"/>
          <w:szCs w:val="24"/>
        </w:rPr>
      </w:pPr>
    </w:p>
    <w:p w14:paraId="6D5040DF" w14:textId="77777777" w:rsidR="00D44275" w:rsidRPr="00C401E5" w:rsidRDefault="00D44275" w:rsidP="00D44275">
      <w:pPr>
        <w:rPr>
          <w:rFonts w:ascii="Times New Roman" w:hAnsi="Times New Roman" w:cs="Times New Roman"/>
          <w:sz w:val="24"/>
          <w:szCs w:val="24"/>
        </w:rPr>
      </w:pPr>
    </w:p>
    <w:p w14:paraId="60083055" w14:textId="77777777" w:rsidR="009E18F6" w:rsidRPr="00C401E5" w:rsidRDefault="009E18F6">
      <w:pPr>
        <w:rPr>
          <w:rFonts w:ascii="Times New Roman" w:hAnsi="Times New Roman" w:cs="Times New Roman"/>
          <w:sz w:val="24"/>
          <w:szCs w:val="24"/>
        </w:rPr>
      </w:pPr>
      <w:bookmarkStart w:id="1" w:name="_GoBack"/>
      <w:bookmarkEnd w:id="1"/>
    </w:p>
    <w:sectPr w:rsidR="009E18F6" w:rsidRPr="00C401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5D1"/>
    <w:rsid w:val="003205D1"/>
    <w:rsid w:val="005F28FC"/>
    <w:rsid w:val="006C33B5"/>
    <w:rsid w:val="009E18F6"/>
    <w:rsid w:val="00A47C9F"/>
    <w:rsid w:val="00A72C7A"/>
    <w:rsid w:val="00BE16F0"/>
    <w:rsid w:val="00C401E5"/>
    <w:rsid w:val="00D44275"/>
    <w:rsid w:val="00DA5082"/>
    <w:rsid w:val="00E903CD"/>
    <w:rsid w:val="00ED6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00D8B"/>
  <w15:chartTrackingRefBased/>
  <w15:docId w15:val="{2D10CAD9-1BE7-4659-BD9C-3368DDE02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2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44275"/>
    <w:rPr>
      <w:sz w:val="16"/>
      <w:szCs w:val="16"/>
    </w:rPr>
  </w:style>
  <w:style w:type="paragraph" w:styleId="CommentText">
    <w:name w:val="annotation text"/>
    <w:basedOn w:val="Normal"/>
    <w:link w:val="CommentTextChar"/>
    <w:uiPriority w:val="99"/>
    <w:semiHidden/>
    <w:unhideWhenUsed/>
    <w:rsid w:val="00D44275"/>
    <w:pPr>
      <w:spacing w:line="240" w:lineRule="auto"/>
    </w:pPr>
    <w:rPr>
      <w:sz w:val="20"/>
      <w:szCs w:val="20"/>
    </w:rPr>
  </w:style>
  <w:style w:type="character" w:customStyle="1" w:styleId="CommentTextChar">
    <w:name w:val="Comment Text Char"/>
    <w:basedOn w:val="DefaultParagraphFont"/>
    <w:link w:val="CommentText"/>
    <w:uiPriority w:val="99"/>
    <w:semiHidden/>
    <w:rsid w:val="00D44275"/>
    <w:rPr>
      <w:sz w:val="20"/>
      <w:szCs w:val="20"/>
    </w:rPr>
  </w:style>
  <w:style w:type="character" w:styleId="Hyperlink">
    <w:name w:val="Hyperlink"/>
    <w:basedOn w:val="DefaultParagraphFont"/>
    <w:uiPriority w:val="99"/>
    <w:unhideWhenUsed/>
    <w:rsid w:val="00D44275"/>
    <w:rPr>
      <w:color w:val="0563C1" w:themeColor="hyperlink"/>
      <w:u w:val="single"/>
    </w:rPr>
  </w:style>
  <w:style w:type="paragraph" w:styleId="BalloonText">
    <w:name w:val="Balloon Text"/>
    <w:basedOn w:val="Normal"/>
    <w:link w:val="BalloonTextChar"/>
    <w:uiPriority w:val="99"/>
    <w:semiHidden/>
    <w:unhideWhenUsed/>
    <w:rsid w:val="00D442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275"/>
    <w:rPr>
      <w:rFonts w:ascii="Segoe UI" w:hAnsi="Segoe UI" w:cs="Segoe UI"/>
      <w:sz w:val="18"/>
      <w:szCs w:val="18"/>
    </w:rPr>
  </w:style>
  <w:style w:type="character" w:styleId="FollowedHyperlink">
    <w:name w:val="FollowedHyperlink"/>
    <w:basedOn w:val="DefaultParagraphFont"/>
    <w:uiPriority w:val="99"/>
    <w:semiHidden/>
    <w:unhideWhenUsed/>
    <w:rsid w:val="00BE16F0"/>
    <w:rPr>
      <w:color w:val="954F72" w:themeColor="followedHyperlink"/>
      <w:u w:val="single"/>
    </w:rPr>
  </w:style>
  <w:style w:type="character" w:styleId="UnresolvedMention">
    <w:name w:val="Unresolved Mention"/>
    <w:basedOn w:val="DefaultParagraphFont"/>
    <w:uiPriority w:val="99"/>
    <w:semiHidden/>
    <w:unhideWhenUsed/>
    <w:rsid w:val="00BE16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rkiyegazetesi.com.tr/politika/327429.aspx" TargetMode="External"/><Relationship Id="rId13" Type="http://schemas.openxmlformats.org/officeDocument/2006/relationships/hyperlink" Target="https://www.tandfonline.com/doi/full/10.1080/14683857.2016.1253231" TargetMode="External"/><Relationship Id="rId18" Type="http://schemas.openxmlformats.org/officeDocument/2006/relationships/hyperlink" Target="https://edisciplinas.usp.br/pluginfile.php/4402091/mod_resource/content/1/Akkoyunlu%20Oktem%20%282016%29%20Existential%20insecurity%20and%20the%20making%20of%20a%20weak%20authoritarian%20regime%20in%20Turkey.pdf" TargetMode="External"/><Relationship Id="rId26" Type="http://schemas.openxmlformats.org/officeDocument/2006/relationships/hyperlink" Target="https://journals.openedition.org/cedref/1122"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foreignpolicy.com/2015/03/13/turks-lies-and-videotape-turkey-erdogan/" TargetMode="External"/><Relationship Id="rId34" Type="http://schemas.openxmlformats.org/officeDocument/2006/relationships/hyperlink" Target="http://m.bianet.org/bianet/yasam/218421-cumhurbaskani-erdogan-in-evlilik-yasi-iddiasi-ne-kadar-dogru" TargetMode="External"/><Relationship Id="rId7" Type="http://schemas.openxmlformats.org/officeDocument/2006/relationships/hyperlink" Target="https://www.sciencedirect.com/science/article/abs/pii/S0277539513000563" TargetMode="External"/><Relationship Id="rId12" Type="http://schemas.openxmlformats.org/officeDocument/2006/relationships/hyperlink" Target="https://www.opendemocracy.net/en/5050/no-laughing-matter-women-and-new-populism-in-turkey/" TargetMode="External"/><Relationship Id="rId17" Type="http://schemas.openxmlformats.org/officeDocument/2006/relationships/hyperlink" Target="https://www.opendemocracy.net/en/new-turkey-but-not-one-to-erdogs-liking/" TargetMode="External"/><Relationship Id="rId25" Type="http://schemas.openxmlformats.org/officeDocument/2006/relationships/hyperlink" Target="https://www.springerprofessional.de/en/neoliberal-body-politics-feminist-resistance-and-the-abortion-la/11886348" TargetMode="External"/><Relationship Id="rId33" Type="http://schemas.openxmlformats.org/officeDocument/2006/relationships/hyperlink" Target="https://blogs.lse.ac.uk/gender/2019/08/05/turkish-anti-gender-narratives/" TargetMode="External"/><Relationship Id="rId38" Type="http://schemas.openxmlformats.org/officeDocument/2006/relationships/hyperlink" Target="https://www.dw.com/en/turkeys-women-lawmakers-stage-las-tesis-rapist-is-you-protest/a-51684425" TargetMode="External"/><Relationship Id="rId2" Type="http://schemas.openxmlformats.org/officeDocument/2006/relationships/settings" Target="settings.xml"/><Relationship Id="rId16" Type="http://schemas.openxmlformats.org/officeDocument/2006/relationships/hyperlink" Target="https://www.eurozine.com/the-gezi-resistance-and-its-aftermath/" TargetMode="External"/><Relationship Id="rId20" Type="http://schemas.openxmlformats.org/officeDocument/2006/relationships/hyperlink" Target="https://journals.openedition.org/cedref/1133" TargetMode="External"/><Relationship Id="rId29" Type="http://schemas.openxmlformats.org/officeDocument/2006/relationships/hyperlink" Target="https://observatoireturquie.fr/index.php/2019/03/08/17th-feminist-night-march-in-istanbul/" TargetMode="External"/><Relationship Id="rId1" Type="http://schemas.openxmlformats.org/officeDocument/2006/relationships/styles" Target="styles.xml"/><Relationship Id="rId6" Type="http://schemas.openxmlformats.org/officeDocument/2006/relationships/hyperlink" Target="https://www.tandfonline.com/doi/abs/10.1080/01436597.2010.502712" TargetMode="External"/><Relationship Id="rId11" Type="http://schemas.openxmlformats.org/officeDocument/2006/relationships/hyperlink" Target="https://www.opendemocracy.net/en/5050/no-laughing-matter-women-and-new-populism-in-turkey/" TargetMode="External"/><Relationship Id="rId24" Type="http://schemas.openxmlformats.org/officeDocument/2006/relationships/hyperlink" Target="https://journals.openedition.org/cedref/1095" TargetMode="External"/><Relationship Id="rId32" Type="http://schemas.openxmlformats.org/officeDocument/2006/relationships/hyperlink" Target="https://blogs.lse.ac.uk/gender/2019/05/20/new-episode-anti-gender-turkey/" TargetMode="External"/><Relationship Id="rId37" Type="http://schemas.openxmlformats.org/officeDocument/2006/relationships/hyperlink" Target="http://www.hurriyetdailynews.com/police-disperse-womens-las-tesis-dance-protest-in-istanbul-149624" TargetMode="External"/><Relationship Id="rId40" Type="http://schemas.openxmlformats.org/officeDocument/2006/relationships/theme" Target="theme/theme1.xml"/><Relationship Id="rId5" Type="http://schemas.openxmlformats.org/officeDocument/2006/relationships/hyperlink" Target="https://www.opendemocracy.net/en/5050/tangled-web-politics-of-gender-in-turkey/" TargetMode="External"/><Relationship Id="rId15" Type="http://schemas.openxmlformats.org/officeDocument/2006/relationships/hyperlink" Target="https://en.wikipedia.org/wiki/G%C3%BClen_movement" TargetMode="External"/><Relationship Id="rId23" Type="http://schemas.openxmlformats.org/officeDocument/2006/relationships/hyperlink" Target="https://www.sciencedirect.com/science/article/abs/pii/S0277539512001252" TargetMode="External"/><Relationship Id="rId28" Type="http://schemas.openxmlformats.org/officeDocument/2006/relationships/hyperlink" Target="https://www.insider.com/istanbul-election-ekrem-imamoglu-tayyip-erdogan-2019-6" TargetMode="External"/><Relationship Id="rId36" Type="http://schemas.openxmlformats.org/officeDocument/2006/relationships/hyperlink" Target="https://t24.com.tr/yazarlar/sencer-ayata/gencler-akpden-neden-kopuyor,17824" TargetMode="External"/><Relationship Id="rId10" Type="http://schemas.openxmlformats.org/officeDocument/2006/relationships/hyperlink" Target="https://www.evrensel.net/yazi/72264/kadinlar-akpye-niye-oy-veriyor" TargetMode="External"/><Relationship Id="rId19" Type="http://schemas.openxmlformats.org/officeDocument/2006/relationships/hyperlink" Target="https://www.oxfordhandbooks.com/view/10.1093/oxfordhb/9780198803560.001.0001/oxfordhb-9780198803560-e-18" TargetMode="External"/><Relationship Id="rId31" Type="http://schemas.openxmlformats.org/officeDocument/2006/relationships/hyperlink" Target="https://www.tandfonline.com/doi/abs/10.1080/23760818.2016.1201242" TargetMode="External"/><Relationship Id="rId4" Type="http://schemas.openxmlformats.org/officeDocument/2006/relationships/hyperlink" Target="https://journals.sagepub.com/doi/10.1177/0002716218818056" TargetMode="External"/><Relationship Id="rId9" Type="http://schemas.openxmlformats.org/officeDocument/2006/relationships/hyperlink" Target="https://www.tandfonline.com/doi/abs/10.1080/14683849.2015.1067863" TargetMode="External"/><Relationship Id="rId14" Type="http://schemas.openxmlformats.org/officeDocument/2006/relationships/hyperlink" Target="https://journals.sagepub.com/doi/full/10.1177/0002716218818056" TargetMode="External"/><Relationship Id="rId22" Type="http://schemas.openxmlformats.org/officeDocument/2006/relationships/hyperlink" Target="https://www.independent.co.uk/news/world/europe/turkey-protests-woman-in-red-ceyda-sungur-becomes-reluctant-symbol-of-turkish-resistance-8645091.html" TargetMode="External"/><Relationship Id="rId27" Type="http://schemas.openxmlformats.org/officeDocument/2006/relationships/hyperlink" Target="https://www.opendemocracy.net/en/5050/no-laughing-matter-women-and-new-populism-in-turkey/" TargetMode="External"/><Relationship Id="rId30" Type="http://schemas.openxmlformats.org/officeDocument/2006/relationships/hyperlink" Target="http://new-pretender.com/2019/07/14/amok-runners-crisis-of-patriarchy-and-gender-violence-in-turkey-alev-ozkazanc/" TargetMode="External"/><Relationship Id="rId35" Type="http://schemas.openxmlformats.org/officeDocument/2006/relationships/hyperlink" Target="https://www.gazeteduvar.com.tr/gundem/2020/01/10/evlenmiyorum-cunku-tt-ol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3667</Words>
  <Characters>20904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alev ozkazanc</dc:creator>
  <cp:keywords/>
  <dc:description/>
  <cp:lastModifiedBy>alev ozkazanc</cp:lastModifiedBy>
  <cp:revision>6</cp:revision>
  <cp:lastPrinted>2020-01-29T11:57:00Z</cp:lastPrinted>
  <dcterms:created xsi:type="dcterms:W3CDTF">2020-01-29T19:54:00Z</dcterms:created>
  <dcterms:modified xsi:type="dcterms:W3CDTF">2020-02-04T15:42:00Z</dcterms:modified>
</cp:coreProperties>
</file>