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43" w:rsidRPr="00796A6F" w:rsidRDefault="00307B43" w:rsidP="00307B43">
      <w:pPr>
        <w:shd w:val="clear" w:color="auto" w:fill="FFFFFF"/>
        <w:spacing w:line="274" w:lineRule="exact"/>
        <w:ind w:left="10" w:right="10" w:firstLine="533"/>
        <w:jc w:val="center"/>
        <w:rPr>
          <w:spacing w:val="3"/>
          <w:sz w:val="24"/>
          <w:szCs w:val="24"/>
        </w:rPr>
      </w:pPr>
      <w:r w:rsidRPr="00796A6F">
        <w:rPr>
          <w:b/>
          <w:bCs/>
          <w:spacing w:val="3"/>
          <w:sz w:val="24"/>
          <w:szCs w:val="24"/>
        </w:rPr>
        <w:t xml:space="preserve">68. </w:t>
      </w:r>
      <w:r w:rsidRPr="00796A6F">
        <w:rPr>
          <w:b/>
          <w:bCs/>
          <w:smallCaps/>
          <w:spacing w:val="3"/>
          <w:sz w:val="24"/>
          <w:szCs w:val="24"/>
        </w:rPr>
        <w:t xml:space="preserve">Oturum </w:t>
      </w:r>
      <w:r w:rsidRPr="00796A6F">
        <w:rPr>
          <w:b/>
          <w:bCs/>
          <w:spacing w:val="3"/>
          <w:sz w:val="24"/>
          <w:szCs w:val="24"/>
        </w:rPr>
        <w:t xml:space="preserve">(2000) </w:t>
      </w:r>
      <w:r w:rsidRPr="00796A6F">
        <w:rPr>
          <w:b/>
          <w:bCs/>
          <w:smallCaps/>
          <w:spacing w:val="3"/>
          <w:sz w:val="24"/>
          <w:szCs w:val="24"/>
        </w:rPr>
        <w:t xml:space="preserve">/Genel Yorum No. </w:t>
      </w:r>
      <w:r w:rsidRPr="00796A6F">
        <w:rPr>
          <w:b/>
          <w:bCs/>
          <w:spacing w:val="3"/>
          <w:sz w:val="24"/>
          <w:szCs w:val="24"/>
        </w:rPr>
        <w:t>28</w:t>
      </w:r>
    </w:p>
    <w:p w:rsidR="00307B43" w:rsidRPr="00796A6F" w:rsidRDefault="00307B43" w:rsidP="00307B43">
      <w:pPr>
        <w:shd w:val="clear" w:color="auto" w:fill="FFFFFF"/>
        <w:spacing w:before="62"/>
        <w:ind w:left="5"/>
        <w:jc w:val="center"/>
        <w:rPr>
          <w:sz w:val="24"/>
          <w:szCs w:val="24"/>
        </w:rPr>
      </w:pPr>
      <w:r w:rsidRPr="00796A6F">
        <w:rPr>
          <w:b/>
          <w:bCs/>
          <w:smallCaps/>
          <w:spacing w:val="-9"/>
          <w:sz w:val="24"/>
          <w:szCs w:val="24"/>
        </w:rPr>
        <w:t xml:space="preserve">Madde </w:t>
      </w:r>
      <w:r w:rsidRPr="00796A6F">
        <w:rPr>
          <w:b/>
          <w:bCs/>
          <w:spacing w:val="-9"/>
          <w:sz w:val="24"/>
          <w:szCs w:val="24"/>
        </w:rPr>
        <w:t>3: ERKEK VE KADINLARIN EŞİT HAKLARA SAHİP OLMASI</w:t>
      </w:r>
      <w:r w:rsidRPr="00796A6F">
        <w:rPr>
          <w:b/>
          <w:bCs/>
          <w:spacing w:val="-9"/>
          <w:sz w:val="24"/>
          <w:szCs w:val="24"/>
          <w:vertAlign w:val="superscript"/>
        </w:rPr>
        <w:t>21</w:t>
      </w:r>
    </w:p>
    <w:p w:rsidR="00307B43" w:rsidRPr="00796A6F" w:rsidRDefault="00307B43" w:rsidP="00307B43">
      <w:pPr>
        <w:numPr>
          <w:ilvl w:val="0"/>
          <w:numId w:val="1"/>
        </w:numPr>
        <w:shd w:val="clear" w:color="auto" w:fill="FFFFFF"/>
        <w:tabs>
          <w:tab w:val="left" w:pos="787"/>
        </w:tabs>
        <w:spacing w:before="283" w:line="274" w:lineRule="exact"/>
        <w:ind w:firstLine="566"/>
        <w:jc w:val="both"/>
        <w:rPr>
          <w:spacing w:val="-8"/>
          <w:sz w:val="24"/>
          <w:szCs w:val="24"/>
        </w:rPr>
      </w:pPr>
      <w:r w:rsidRPr="00796A6F">
        <w:rPr>
          <w:spacing w:val="4"/>
          <w:sz w:val="24"/>
          <w:szCs w:val="24"/>
        </w:rPr>
        <w:t>Komite, son yirmi yıl içinde edindiği tecrübe doğrultusunda,</w:t>
      </w:r>
      <w:r w:rsidRPr="00796A6F">
        <w:rPr>
          <w:spacing w:val="4"/>
          <w:sz w:val="24"/>
          <w:szCs w:val="24"/>
        </w:rPr>
        <w:br/>
        <w:t>Sözleşme'nin 3. maddesine ilişkin genel yorumunu güncelleyip, genel</w:t>
      </w:r>
      <w:r w:rsidRPr="00796A6F">
        <w:rPr>
          <w:spacing w:val="4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yorum No. 4'ü (on üçüncü oturum, 1981) değiştirme kararı aldı. Mev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9"/>
          <w:sz w:val="24"/>
          <w:szCs w:val="24"/>
        </w:rPr>
        <w:t>cut gözden geçirme, bu maddenin kadınların Sözleşme ile korunan</w:t>
      </w:r>
      <w:r>
        <w:rPr>
          <w:spacing w:val="9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haklardan yararlanması üzerindeki önemli etkisinin dikkate alınması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nı hedeflemektedir.</w:t>
      </w:r>
    </w:p>
    <w:p w:rsidR="00307B43" w:rsidRPr="00796A6F" w:rsidRDefault="00307B43" w:rsidP="00307B43">
      <w:pPr>
        <w:numPr>
          <w:ilvl w:val="0"/>
          <w:numId w:val="1"/>
        </w:numPr>
        <w:shd w:val="clear" w:color="auto" w:fill="FFFFFF"/>
        <w:tabs>
          <w:tab w:val="left" w:pos="787"/>
        </w:tabs>
        <w:spacing w:line="274" w:lineRule="exact"/>
        <w:ind w:firstLine="566"/>
        <w:jc w:val="both"/>
        <w:rPr>
          <w:spacing w:val="-2"/>
          <w:sz w:val="24"/>
          <w:szCs w:val="24"/>
        </w:rPr>
      </w:pPr>
      <w:r w:rsidRPr="00796A6F">
        <w:rPr>
          <w:spacing w:val="5"/>
          <w:sz w:val="24"/>
          <w:szCs w:val="24"/>
        </w:rPr>
        <w:t>3. maddeye göre, tüm insanlar Sözleşme'deki haklardan eşit</w:t>
      </w:r>
      <w:r w:rsidRPr="00796A6F">
        <w:rPr>
          <w:spacing w:val="5"/>
          <w:sz w:val="24"/>
          <w:szCs w:val="24"/>
        </w:rPr>
        <w:br/>
        <w:t>ölçüde yararlanmalıdır. Herhangi bir kimse, bir haktan tam anlamıyla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ve eşit ölçüde yararlanamazsa, hükmün etkili olması engellenmiş olur.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Sonuç olarak, Devletler erkek ve kadınların Sözleşme'deki haklardan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eşit ölçüde yararlanmasını sağlamalıdır.</w:t>
      </w:r>
    </w:p>
    <w:p w:rsidR="00307B43" w:rsidRPr="00C86FD1" w:rsidRDefault="00307B43" w:rsidP="00307B43">
      <w:pPr>
        <w:numPr>
          <w:ilvl w:val="0"/>
          <w:numId w:val="1"/>
        </w:numPr>
        <w:shd w:val="clear" w:color="auto" w:fill="FFFFFF"/>
        <w:tabs>
          <w:tab w:val="left" w:pos="787"/>
        </w:tabs>
        <w:spacing w:line="274" w:lineRule="exact"/>
        <w:ind w:firstLine="566"/>
        <w:jc w:val="both"/>
        <w:rPr>
          <w:spacing w:val="-3"/>
          <w:sz w:val="24"/>
          <w:szCs w:val="24"/>
        </w:rPr>
      </w:pPr>
      <w:r w:rsidRPr="00796A6F">
        <w:rPr>
          <w:spacing w:val="2"/>
          <w:sz w:val="24"/>
          <w:szCs w:val="24"/>
        </w:rPr>
        <w:t>Sözleşme'nin 2. ve 3. maddelerinde belirtilen, Sözleşme'de ta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7"/>
          <w:sz w:val="24"/>
          <w:szCs w:val="24"/>
        </w:rPr>
        <w:t>nınan haklardan tüm bireylerin yararlanmasının güvence altına alın</w:t>
      </w:r>
      <w:r w:rsidRPr="00796A6F">
        <w:rPr>
          <w:spacing w:val="7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ması gereği, Devletlerin her bir bireyin haklardan yaralanması için ge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rekli tedbirleri almasını gerektirir. Bu tedbirler, haklardan eşit ölçüde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9"/>
          <w:sz w:val="24"/>
          <w:szCs w:val="24"/>
        </w:rPr>
        <w:t>faydalanılması için engellerin ortadan kaldırılmasını, toplumun ve</w:t>
      </w:r>
      <w:r w:rsidRPr="00796A6F">
        <w:rPr>
          <w:spacing w:val="9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Devlet görevlilerinin insan haklan konusunda eğitimini, Sözleşme'de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br/>
        <w:t>ki yükümlülüklere işlerlik kazandırmak için gerekli iç hukuk değişik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liklerinin gerçekleştirilmesini içerir. T</w:t>
      </w:r>
      <w:r>
        <w:rPr>
          <w:spacing w:val="4"/>
          <w:sz w:val="24"/>
          <w:szCs w:val="24"/>
        </w:rPr>
        <w:t>araf Devlet, sadece koruma ted</w:t>
      </w:r>
      <w:r>
        <w:rPr>
          <w:spacing w:val="4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birleri almakla yetinmemeli, aynı zamanda kadınların etkili ve eşit şe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kilde güçlendirilmesini sağlayacak her alanda pozitif tedbirlere önem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>vermelidir. Taraf Devletler, toplumda kadının gerçek rolüne ilişkin bil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7"/>
          <w:sz w:val="24"/>
          <w:szCs w:val="24"/>
        </w:rPr>
        <w:t>gi vermeli ve böylece Komite, yükümlülüklere işlerlik kazandırmak</w:t>
      </w:r>
      <w:r w:rsidRPr="00796A6F">
        <w:rPr>
          <w:spacing w:val="7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için, yasal düzenlemelere ek olarak, ne gibi tedbirlerin alındığını veya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 xml:space="preserve">alınması gerektiğini, ne ölçüde gelişme kaydedildiğini, karşılaşılan güçlükleri ve bu güçlüklerin üstesinden gelinmesi için atılan adımları </w:t>
      </w:r>
      <w:r w:rsidRPr="00796A6F">
        <w:rPr>
          <w:spacing w:val="-2"/>
          <w:sz w:val="24"/>
          <w:szCs w:val="24"/>
        </w:rPr>
        <w:t>belirleyebilmelidir.</w:t>
      </w:r>
    </w:p>
    <w:p w:rsidR="00307B43" w:rsidRPr="00796A6F" w:rsidRDefault="00307B43" w:rsidP="00307B43">
      <w:pPr>
        <w:shd w:val="clear" w:color="auto" w:fill="FFFFFF"/>
        <w:tabs>
          <w:tab w:val="left" w:pos="749"/>
        </w:tabs>
        <w:spacing w:line="274" w:lineRule="exact"/>
        <w:ind w:firstLine="528"/>
        <w:jc w:val="both"/>
        <w:rPr>
          <w:spacing w:val="-2"/>
          <w:sz w:val="24"/>
          <w:szCs w:val="24"/>
        </w:rPr>
      </w:pPr>
      <w:r w:rsidRPr="00796A6F">
        <w:rPr>
          <w:spacing w:val="6"/>
          <w:sz w:val="24"/>
          <w:szCs w:val="24"/>
        </w:rPr>
        <w:t>Taraf Devletler, herhangi bir ayrımcılık gözetilmeden, hak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lardan eşit ölçüde yararlanılmasını güvence altına al</w:t>
      </w:r>
      <w:r>
        <w:rPr>
          <w:spacing w:val="5"/>
          <w:sz w:val="24"/>
          <w:szCs w:val="24"/>
        </w:rPr>
        <w:t>makla yükümlü</w:t>
      </w:r>
      <w:r>
        <w:rPr>
          <w:spacing w:val="5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dür. Sözleşme'nin 2. ve 3. maddeleri taraf Devletlerin, hem özel sek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8"/>
          <w:sz w:val="24"/>
          <w:szCs w:val="24"/>
        </w:rPr>
        <w:t>tör hem de kamu sektöründe haklardan eşit olarak yararlanılmasını</w:t>
      </w:r>
      <w:r>
        <w:rPr>
          <w:spacing w:val="8"/>
          <w:sz w:val="24"/>
          <w:szCs w:val="24"/>
        </w:rPr>
        <w:t xml:space="preserve"> </w:t>
      </w:r>
      <w:r w:rsidRPr="00796A6F">
        <w:rPr>
          <w:spacing w:val="7"/>
          <w:sz w:val="24"/>
          <w:szCs w:val="24"/>
        </w:rPr>
        <w:t>engelleyen, cinsiyete dayalı ayrımcılık da dahil olmak üzere, bütün</w:t>
      </w:r>
      <w:r w:rsidRPr="00796A6F">
        <w:rPr>
          <w:spacing w:val="7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ayrımcılık eylemlerine son verilmesi için gerekli tedbirleri almalarını</w:t>
      </w:r>
      <w:r w:rsidRPr="00796A6F">
        <w:rPr>
          <w:spacing w:val="4"/>
          <w:sz w:val="24"/>
          <w:szCs w:val="24"/>
        </w:rPr>
        <w:br/>
      </w:r>
      <w:r w:rsidRPr="00796A6F">
        <w:rPr>
          <w:spacing w:val="1"/>
          <w:sz w:val="24"/>
          <w:szCs w:val="24"/>
        </w:rPr>
        <w:t>öngörmektedir.</w:t>
      </w:r>
    </w:p>
    <w:p w:rsidR="00307B43" w:rsidRPr="00796A6F" w:rsidRDefault="00307B43" w:rsidP="00307B43">
      <w:pPr>
        <w:shd w:val="clear" w:color="auto" w:fill="FFFFFF"/>
        <w:tabs>
          <w:tab w:val="left" w:pos="749"/>
        </w:tabs>
        <w:spacing w:line="274" w:lineRule="exact"/>
        <w:ind w:firstLine="528"/>
        <w:jc w:val="both"/>
        <w:rPr>
          <w:spacing w:val="-5"/>
          <w:sz w:val="24"/>
          <w:szCs w:val="24"/>
        </w:rPr>
      </w:pPr>
      <w:r w:rsidRPr="00796A6F">
        <w:rPr>
          <w:spacing w:val="5"/>
          <w:sz w:val="24"/>
          <w:szCs w:val="24"/>
        </w:rPr>
        <w:t>Dünya genelinde, haklardan kadınların da faydalanmasında-</w:t>
      </w:r>
      <w:r w:rsidRPr="00796A6F">
        <w:rPr>
          <w:spacing w:val="5"/>
          <w:sz w:val="24"/>
          <w:szCs w:val="24"/>
        </w:rPr>
        <w:br/>
        <w:t>ki eşitsizliğin temelleri gelenek, tarih, kültür ve dini eğilimlerde yat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maktadır. Kadınların bazı ülkelerdeki ikincil rolü kendini sıklıkla do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ğum öncesi cinsiyet seçimi ve dişi fetüsün çocuk aldırma yöntemi ile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>ortadan kaldırılmasında göstermektedir. Taraf Devletler, geleneksel,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tarihsel, dini veya kültürel eğilimlerin kadınların yasalar önünde eşit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liğini ve Sözleşme'deki bütün haklardan eşit ölçüde yararlanmalarını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2"/>
          <w:sz w:val="24"/>
          <w:szCs w:val="24"/>
        </w:rPr>
        <w:t>engellemeyi meşru kılacak sebepler arasında gösterilmesini engelleme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lidir. Taraf Devletler, 3. maddeye uyulmasını engelleyen veya engelle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1"/>
          <w:sz w:val="24"/>
          <w:szCs w:val="24"/>
        </w:rPr>
        <w:t>yebilecek, gelenek, tarih, kültürel uygulamalar ve dini eğilimlere ilişkin</w:t>
      </w:r>
      <w:r>
        <w:rPr>
          <w:spacing w:val="1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yeterli bilgi vermeli ve bu faktörleri etk</w:t>
      </w:r>
      <w:r>
        <w:rPr>
          <w:spacing w:val="4"/>
          <w:sz w:val="24"/>
          <w:szCs w:val="24"/>
        </w:rPr>
        <w:t xml:space="preserve">isiz hale getirmek için ne gibi </w:t>
      </w:r>
      <w:r w:rsidRPr="00796A6F">
        <w:rPr>
          <w:spacing w:val="4"/>
          <w:sz w:val="24"/>
          <w:szCs w:val="24"/>
        </w:rPr>
        <w:t>tedbirler aldıklarını veya almayı düşündüklerini belirtmelidir.</w:t>
      </w:r>
    </w:p>
    <w:p w:rsidR="00307B43" w:rsidRPr="00796A6F" w:rsidRDefault="00307B43" w:rsidP="00307B43">
      <w:pPr>
        <w:shd w:val="clear" w:color="auto" w:fill="FFFFFF"/>
        <w:tabs>
          <w:tab w:val="left" w:pos="749"/>
        </w:tabs>
        <w:spacing w:line="274" w:lineRule="exact"/>
        <w:ind w:firstLine="528"/>
        <w:jc w:val="both"/>
        <w:rPr>
          <w:spacing w:val="-5"/>
          <w:sz w:val="24"/>
          <w:szCs w:val="24"/>
        </w:rPr>
      </w:pPr>
      <w:r w:rsidRPr="00796A6F">
        <w:rPr>
          <w:spacing w:val="5"/>
          <w:sz w:val="24"/>
          <w:szCs w:val="24"/>
        </w:rPr>
        <w:t>Sözleşme'nin 3. maddesindeki yükümlül</w:t>
      </w:r>
      <w:r>
        <w:rPr>
          <w:spacing w:val="5"/>
          <w:sz w:val="24"/>
          <w:szCs w:val="24"/>
        </w:rPr>
        <w:t>üğün yerine getiril</w:t>
      </w:r>
      <w:r>
        <w:rPr>
          <w:spacing w:val="5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mesi için, taraf Devletler Sözleşme'de yer alan her haktan eşit ölçüde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>faydalanılmasını engelleyen faktörleri dikkate almalıdır. Komite'nin</w:t>
      </w:r>
      <w:r w:rsidRPr="00796A6F">
        <w:rPr>
          <w:spacing w:val="6"/>
          <w:sz w:val="24"/>
          <w:szCs w:val="24"/>
        </w:rPr>
        <w:br/>
        <w:t>Sözleşme haklarının kabulüne ilişkin durumu net olarak kavrayabil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mesi için mevcut genel yorum Sözleşme</w:t>
      </w:r>
      <w:r>
        <w:rPr>
          <w:spacing w:val="3"/>
          <w:sz w:val="24"/>
          <w:szCs w:val="24"/>
        </w:rPr>
        <w:t xml:space="preserve">'deki haklardan kadınların eşit </w:t>
      </w:r>
      <w:r w:rsidRPr="00796A6F">
        <w:rPr>
          <w:spacing w:val="3"/>
          <w:sz w:val="24"/>
          <w:szCs w:val="24"/>
        </w:rPr>
        <w:t xml:space="preserve">şekilde faydalanmasını engelleyecek bazı faktörleri ve bu </w:t>
      </w:r>
      <w:r>
        <w:rPr>
          <w:spacing w:val="3"/>
          <w:sz w:val="24"/>
          <w:szCs w:val="24"/>
        </w:rPr>
        <w:t>haklarla ilgi</w:t>
      </w:r>
      <w:r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li ne tür bilgi verilmesi gerektiğini belirlemektedir.</w:t>
      </w:r>
    </w:p>
    <w:p w:rsidR="00307B43" w:rsidRPr="00796A6F" w:rsidRDefault="00307B43" w:rsidP="00307B43">
      <w:pPr>
        <w:shd w:val="clear" w:color="auto" w:fill="FFFFFF"/>
        <w:tabs>
          <w:tab w:val="left" w:pos="749"/>
        </w:tabs>
        <w:spacing w:line="274" w:lineRule="exact"/>
        <w:ind w:firstLine="528"/>
        <w:jc w:val="both"/>
        <w:rPr>
          <w:spacing w:val="-5"/>
          <w:sz w:val="24"/>
          <w:szCs w:val="24"/>
        </w:rPr>
      </w:pPr>
      <w:r w:rsidRPr="00796A6F">
        <w:rPr>
          <w:spacing w:val="7"/>
          <w:sz w:val="24"/>
          <w:szCs w:val="24"/>
        </w:rPr>
        <w:t>Kadınların haklardan eşit şekilde faydalanması olağanüstü</w:t>
      </w:r>
      <w:r w:rsidRPr="00796A6F">
        <w:rPr>
          <w:spacing w:val="7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lastRenderedPageBreak/>
        <w:t>durumlarda da koruma altına alınmalıdır. 4. maddeye uygun şekilde,</w:t>
      </w:r>
      <w:r w:rsidRPr="00796A6F">
        <w:rPr>
          <w:spacing w:val="6"/>
          <w:sz w:val="24"/>
          <w:szCs w:val="24"/>
        </w:rPr>
        <w:br/>
        <w:t>olağanüstü durumlarda Sözleşme yükümlülüklerini askıya alan veya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2"/>
          <w:sz w:val="24"/>
          <w:szCs w:val="24"/>
        </w:rPr>
        <w:t>Sözleşme'den doğan yükümlülüklerden ayrılan tedbirler alan Devletler,</w:t>
      </w:r>
      <w:r w:rsidRPr="00796A6F">
        <w:rPr>
          <w:spacing w:val="-5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>alınan tedbirlerin kadınların durumu üzerindeki etkileri hakkında bilgi vermeli ve tedbirlerde ayrımcılık yapılmadığını ortaya koymalıdır.</w:t>
      </w:r>
    </w:p>
    <w:p w:rsidR="00307B43" w:rsidRPr="00796A6F" w:rsidRDefault="00307B43" w:rsidP="00307B43">
      <w:pPr>
        <w:numPr>
          <w:ilvl w:val="0"/>
          <w:numId w:val="2"/>
        </w:numPr>
        <w:shd w:val="clear" w:color="auto" w:fill="FFFFFF"/>
        <w:tabs>
          <w:tab w:val="left" w:pos="792"/>
        </w:tabs>
        <w:spacing w:line="274" w:lineRule="exact"/>
        <w:ind w:firstLine="576"/>
        <w:jc w:val="both"/>
        <w:rPr>
          <w:spacing w:val="-15"/>
          <w:sz w:val="24"/>
          <w:szCs w:val="24"/>
        </w:rPr>
      </w:pPr>
      <w:r w:rsidRPr="00796A6F">
        <w:rPr>
          <w:spacing w:val="-4"/>
          <w:sz w:val="24"/>
          <w:szCs w:val="24"/>
        </w:rPr>
        <w:t>İç çatışma veya uluslararası silahlı çatışma hallerinde, kadın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1"/>
          <w:sz w:val="24"/>
          <w:szCs w:val="24"/>
        </w:rPr>
        <w:t>lar toplumun özellikle risk altındaki kesimini oluşturmaktadır. Taraf</w:t>
      </w:r>
      <w:r>
        <w:rPr>
          <w:spacing w:val="-1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>Devletler, sözkonusu hallerde Komite'yi</w:t>
      </w:r>
      <w:r>
        <w:rPr>
          <w:spacing w:val="-4"/>
          <w:sz w:val="24"/>
          <w:szCs w:val="24"/>
        </w:rPr>
        <w:t xml:space="preserve">, kadınları ırza tecavüzlerden, </w:t>
      </w:r>
      <w:r w:rsidRPr="00796A6F">
        <w:rPr>
          <w:spacing w:val="-4"/>
          <w:sz w:val="24"/>
          <w:szCs w:val="24"/>
        </w:rPr>
        <w:t>kaçırmalardan ve diğer tüm cinsiyete dayalı şiddet hallerinden koruya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cak tedbirlerden haberdar edilmelidir.</w:t>
      </w:r>
    </w:p>
    <w:p w:rsidR="00307B43" w:rsidRPr="00796A6F" w:rsidRDefault="00307B43" w:rsidP="00307B43">
      <w:pPr>
        <w:numPr>
          <w:ilvl w:val="0"/>
          <w:numId w:val="2"/>
        </w:numPr>
        <w:shd w:val="clear" w:color="auto" w:fill="FFFFFF"/>
        <w:tabs>
          <w:tab w:val="left" w:pos="792"/>
        </w:tabs>
        <w:spacing w:line="274" w:lineRule="exact"/>
        <w:ind w:firstLine="576"/>
        <w:jc w:val="both"/>
        <w:rPr>
          <w:spacing w:val="-11"/>
          <w:sz w:val="24"/>
          <w:szCs w:val="24"/>
        </w:rPr>
      </w:pPr>
      <w:r w:rsidRPr="00796A6F">
        <w:rPr>
          <w:spacing w:val="-2"/>
          <w:sz w:val="24"/>
          <w:szCs w:val="24"/>
        </w:rPr>
        <w:t>Sözleşme'ye taraf olma sürecinde Devletler 3. maddeye uy</w:t>
      </w:r>
      <w:r w:rsidRPr="00796A6F">
        <w:rPr>
          <w:spacing w:val="-2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gun şekilde, Sözleşme'de yer alan tüm medeni ve siyasi haklardan er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kek ve kadınların eşit şekilde yarar</w:t>
      </w:r>
      <w:r>
        <w:rPr>
          <w:spacing w:val="-4"/>
          <w:sz w:val="24"/>
          <w:szCs w:val="24"/>
        </w:rPr>
        <w:t xml:space="preserve">lanmasını sağlama yükümlülüğünü </w:t>
      </w:r>
      <w:r w:rsidRPr="00796A6F">
        <w:rPr>
          <w:spacing w:val="-4"/>
          <w:sz w:val="24"/>
          <w:szCs w:val="24"/>
        </w:rPr>
        <w:t>üstlenir. Sözleşme'nin 5. maddesine uygun şekilde, Sözleşme'deki hiç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br/>
      </w:r>
      <w:r w:rsidRPr="00796A6F">
        <w:rPr>
          <w:spacing w:val="-2"/>
          <w:sz w:val="24"/>
          <w:szCs w:val="24"/>
        </w:rPr>
        <w:t>bir hüküm, herhangi bir Devlet'e, gruba ya da kişiye, bu Sözleşme'de</w:t>
      </w:r>
      <w:r w:rsidRPr="00796A6F">
        <w:rPr>
          <w:spacing w:val="-2"/>
          <w:sz w:val="24"/>
          <w:szCs w:val="24"/>
        </w:rPr>
        <w:br/>
        <w:t>tanınan hak ve özgürlüklerin herhangi birinin ortadan kaldırılmasına</w:t>
      </w:r>
      <w:r w:rsidRPr="00796A6F">
        <w:rPr>
          <w:spacing w:val="-2"/>
          <w:sz w:val="24"/>
          <w:szCs w:val="24"/>
        </w:rPr>
        <w:br/>
      </w:r>
      <w:r w:rsidRPr="00796A6F">
        <w:rPr>
          <w:spacing w:val="-4"/>
          <w:sz w:val="24"/>
          <w:szCs w:val="24"/>
        </w:rPr>
        <w:t>ya da bu Sözleşme'de öngörülmüş olan</w:t>
      </w:r>
      <w:r>
        <w:rPr>
          <w:spacing w:val="-4"/>
          <w:sz w:val="24"/>
          <w:szCs w:val="24"/>
        </w:rPr>
        <w:t>dan daha geniş ölçüde sınırlan</w:t>
      </w:r>
      <w:r>
        <w:rPr>
          <w:spacing w:val="-4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masına yönelik herhangi bir faaliyete girişme ya da bu yönde bir hare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kette bulunma hakkını sağlar biçimde yorumlanamaz. Ek olarak, ka</w:t>
      </w:r>
      <w:r w:rsidRPr="00796A6F">
        <w:rPr>
          <w:spacing w:val="-2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dınların, yasalara, sözleşmelere, yönetmeliklere veya örf ve adete göre</w:t>
      </w:r>
      <w:r w:rsidRPr="00796A6F">
        <w:rPr>
          <w:spacing w:val="-4"/>
          <w:sz w:val="24"/>
          <w:szCs w:val="24"/>
        </w:rPr>
        <w:br/>
      </w:r>
      <w:r w:rsidRPr="00796A6F">
        <w:rPr>
          <w:spacing w:val="-2"/>
          <w:sz w:val="24"/>
          <w:szCs w:val="24"/>
        </w:rPr>
        <w:t>tanınmış olan ya da var olan temel insan haklarından yararlanmaları,</w:t>
      </w:r>
      <w:r>
        <w:rPr>
          <w:spacing w:val="-2"/>
          <w:sz w:val="24"/>
          <w:szCs w:val="24"/>
        </w:rPr>
        <w:t xml:space="preserve"> </w:t>
      </w:r>
      <w:r w:rsidRPr="00796A6F">
        <w:rPr>
          <w:sz w:val="24"/>
          <w:szCs w:val="24"/>
        </w:rPr>
        <w:t>bu Sözleşme'nin bu gibi haklan tanımadığı ya da daha sınırlı olarak</w:t>
      </w:r>
      <w:r>
        <w:rPr>
          <w:sz w:val="24"/>
          <w:szCs w:val="24"/>
        </w:rPr>
        <w:t xml:space="preserve"> </w:t>
      </w:r>
      <w:r w:rsidRPr="00796A6F">
        <w:rPr>
          <w:spacing w:val="-5"/>
          <w:sz w:val="24"/>
          <w:szCs w:val="24"/>
        </w:rPr>
        <w:t>tanıdığı gerekçesiyle sınırlanamaz ve engellenemez.</w:t>
      </w:r>
    </w:p>
    <w:p w:rsidR="00307B43" w:rsidRPr="00796A6F" w:rsidRDefault="00307B43" w:rsidP="00307B43">
      <w:pPr>
        <w:jc w:val="both"/>
        <w:rPr>
          <w:sz w:val="24"/>
          <w:szCs w:val="24"/>
        </w:rPr>
      </w:pPr>
    </w:p>
    <w:p w:rsidR="00307B43" w:rsidRPr="00796A6F" w:rsidRDefault="00307B43" w:rsidP="00307B43">
      <w:pPr>
        <w:numPr>
          <w:ilvl w:val="0"/>
          <w:numId w:val="3"/>
        </w:numPr>
        <w:shd w:val="clear" w:color="auto" w:fill="FFFFFF"/>
        <w:tabs>
          <w:tab w:val="left" w:pos="907"/>
        </w:tabs>
        <w:spacing w:line="274" w:lineRule="exact"/>
        <w:ind w:left="10" w:firstLine="586"/>
        <w:jc w:val="both"/>
        <w:rPr>
          <w:spacing w:val="-9"/>
          <w:sz w:val="24"/>
          <w:szCs w:val="24"/>
        </w:rPr>
      </w:pPr>
      <w:r w:rsidRPr="00796A6F">
        <w:rPr>
          <w:spacing w:val="-5"/>
          <w:sz w:val="24"/>
          <w:szCs w:val="24"/>
        </w:rPr>
        <w:t>Sözleşme'nin 6. maddesi ile korunan yaşama hakkına ilişkin</w:t>
      </w:r>
      <w:r w:rsidRPr="00796A6F">
        <w:rPr>
          <w:spacing w:val="-5"/>
          <w:sz w:val="24"/>
          <w:szCs w:val="24"/>
        </w:rPr>
        <w:br/>
      </w:r>
      <w:r w:rsidRPr="00796A6F">
        <w:rPr>
          <w:spacing w:val="1"/>
          <w:sz w:val="24"/>
          <w:szCs w:val="24"/>
        </w:rPr>
        <w:t>olarak, raporlarda doğum ve hamilelik oranları, kadınların -doğum</w:t>
      </w:r>
      <w:r w:rsidRPr="00796A6F">
        <w:rPr>
          <w:spacing w:val="1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sırasında- ölüm oranlan belirtilmelidir. Bebek ölümleri oranlarıyla il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gili cinsiyet farklılıklarını da içeren bilgiler verilmelidir. Taraf Devlet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ler, kadınlara istenmeyen hamilelikleri engellemede yardımcı olacak</w:t>
      </w:r>
      <w:r>
        <w:rPr>
          <w:spacing w:val="-2"/>
          <w:sz w:val="24"/>
          <w:szCs w:val="24"/>
        </w:rPr>
        <w:t xml:space="preserve"> </w:t>
      </w:r>
      <w:r w:rsidRPr="00796A6F">
        <w:rPr>
          <w:spacing w:val="-5"/>
          <w:sz w:val="24"/>
          <w:szCs w:val="24"/>
        </w:rPr>
        <w:t>tedbirlerle ilgili bilgi vermeli ve kadınların hayatlarını tehlike altına so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kacak gizli çocuk aldırma eylemlerine girişmelerine ihtiyaç duyulma</w:t>
      </w:r>
      <w:r w:rsidRPr="00796A6F">
        <w:rPr>
          <w:spacing w:val="-2"/>
          <w:sz w:val="24"/>
          <w:szCs w:val="24"/>
        </w:rPr>
        <w:t xml:space="preserve">masını sağlamalıdır. </w:t>
      </w:r>
      <w:r w:rsidRPr="00796A6F">
        <w:rPr>
          <w:i/>
          <w:iCs/>
          <w:spacing w:val="-2"/>
          <w:sz w:val="24"/>
          <w:szCs w:val="24"/>
        </w:rPr>
        <w:t xml:space="preserve">Tarat </w:t>
      </w:r>
      <w:r w:rsidRPr="00796A6F">
        <w:rPr>
          <w:spacing w:val="-2"/>
          <w:sz w:val="24"/>
          <w:szCs w:val="24"/>
        </w:rPr>
        <w:t>Devletle</w:t>
      </w:r>
      <w:r>
        <w:rPr>
          <w:spacing w:val="-2"/>
          <w:sz w:val="24"/>
          <w:szCs w:val="24"/>
        </w:rPr>
        <w:t xml:space="preserve">r aynı zamanda kadınları yaşama </w:t>
      </w:r>
      <w:r w:rsidRPr="00796A6F">
        <w:rPr>
          <w:spacing w:val="-2"/>
          <w:sz w:val="24"/>
          <w:szCs w:val="24"/>
        </w:rPr>
        <w:t>hakkını ihlal eden dişi bebek katli, dul kadınların yakılması ve çeyiz</w:t>
      </w:r>
      <w:r>
        <w:rPr>
          <w:spacing w:val="-2"/>
          <w:sz w:val="24"/>
          <w:szCs w:val="24"/>
        </w:rPr>
        <w:t xml:space="preserve"> </w:t>
      </w:r>
      <w:r w:rsidRPr="00796A6F">
        <w:rPr>
          <w:spacing w:val="-3"/>
          <w:sz w:val="24"/>
          <w:szCs w:val="24"/>
        </w:rPr>
        <w:t>için öldürmelerden korumalıdır. Komite aynı zamanda, kadınların ha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1"/>
          <w:sz w:val="24"/>
          <w:szCs w:val="24"/>
        </w:rPr>
        <w:t>yatlarını tehlikeye sokabilecek, yoksulluk ve mahrumiyet hallerinin</w:t>
      </w:r>
      <w:r>
        <w:rPr>
          <w:spacing w:val="-1"/>
          <w:sz w:val="24"/>
          <w:szCs w:val="24"/>
        </w:rPr>
        <w:t xml:space="preserve"> </w:t>
      </w:r>
      <w:r w:rsidRPr="00796A6F">
        <w:rPr>
          <w:spacing w:val="-3"/>
          <w:sz w:val="24"/>
          <w:szCs w:val="24"/>
        </w:rPr>
        <w:t>kadınların hayatına etkisi üzerine bilgi edinmek istemektedir.</w:t>
      </w:r>
    </w:p>
    <w:p w:rsidR="00307B43" w:rsidRPr="00796A6F" w:rsidRDefault="00307B43" w:rsidP="00307B43">
      <w:pPr>
        <w:numPr>
          <w:ilvl w:val="0"/>
          <w:numId w:val="4"/>
        </w:numPr>
        <w:shd w:val="clear" w:color="auto" w:fill="FFFFFF"/>
        <w:tabs>
          <w:tab w:val="left" w:pos="907"/>
        </w:tabs>
        <w:spacing w:line="274" w:lineRule="exact"/>
        <w:ind w:firstLine="540"/>
        <w:jc w:val="both"/>
        <w:rPr>
          <w:spacing w:val="-11"/>
          <w:sz w:val="24"/>
          <w:szCs w:val="24"/>
        </w:rPr>
      </w:pPr>
      <w:r w:rsidRPr="00796A6F">
        <w:rPr>
          <w:spacing w:val="-5"/>
          <w:sz w:val="24"/>
          <w:szCs w:val="24"/>
        </w:rPr>
        <w:t>Sözleşme'nin 7. maddesi ve ayrıca çocuklara ilişkin özel ko</w:t>
      </w:r>
      <w:r w:rsidRPr="00796A6F">
        <w:rPr>
          <w:spacing w:val="3"/>
          <w:sz w:val="24"/>
          <w:szCs w:val="24"/>
        </w:rPr>
        <w:t xml:space="preserve">ruma tedbirleri içeren 24. maddesine uygunluğun sağlanabilmesi için, </w:t>
      </w:r>
      <w:r w:rsidRPr="00796A6F">
        <w:rPr>
          <w:spacing w:val="2"/>
          <w:sz w:val="24"/>
          <w:szCs w:val="24"/>
        </w:rPr>
        <w:t>Komite, ırza geçme de dahil olmak üzere kadınlara yönelik evdeki şid</w:t>
      </w:r>
      <w:r w:rsidRPr="00796A6F">
        <w:rPr>
          <w:spacing w:val="2"/>
          <w:sz w:val="24"/>
          <w:szCs w:val="24"/>
        </w:rPr>
        <w:softHyphen/>
        <w:t>det ve diğer şiddet türleriyle ilgili ulusal hukuk ve uygulamalar hakkın</w:t>
      </w:r>
      <w:r w:rsidRPr="00796A6F">
        <w:rPr>
          <w:spacing w:val="2"/>
          <w:sz w:val="24"/>
          <w:szCs w:val="24"/>
        </w:rPr>
        <w:softHyphen/>
        <w:t>da bilgi edinmelidir. Komite, aynı zamanda, taraf Devlet'in tecavüz so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nucunda hamile kalan kadının güvenli şekilde çocuğu aldırmasına ola</w:t>
      </w:r>
      <w:r w:rsidRPr="00796A6F">
        <w:rPr>
          <w:spacing w:val="3"/>
          <w:sz w:val="24"/>
          <w:szCs w:val="24"/>
        </w:rPr>
        <w:softHyphen/>
        <w:t>nak tanıyıp tanımadığını bilmek istemektedir. Taraf Devletler, Komi-te'yi zorunlu çocuk aldırma ve zorunlu kısırlaştırmayı engellemeye yö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 xml:space="preserve">nelik olarak alınan tedbirlerden haberdar etmelidir. Kadın sünnetinin </w:t>
      </w:r>
      <w:r w:rsidRPr="00796A6F">
        <w:rPr>
          <w:spacing w:val="1"/>
          <w:sz w:val="24"/>
          <w:szCs w:val="24"/>
        </w:rPr>
        <w:t>yaygın olduğu ülkelerde, konunun içeriği ve fiilin engellenmesi için alı</w:t>
      </w:r>
      <w:r w:rsidRPr="00796A6F">
        <w:rPr>
          <w:spacing w:val="1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nan tedbirlerle ilgili bilgi verilmelidir. Taraf Devletlerin tüm bu konu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lara ilişkin olarak verdiği bilgiler, 7. madde çerçevesindeki hakları ih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lal edilen kadınlar için hak arama yolları da dâhil olmak üzere, koru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ma tedbirlerini içermelidir.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88"/>
        </w:tabs>
        <w:spacing w:line="274" w:lineRule="exact"/>
        <w:ind w:firstLine="566"/>
        <w:jc w:val="both"/>
        <w:rPr>
          <w:spacing w:val="-3"/>
          <w:sz w:val="24"/>
          <w:szCs w:val="24"/>
        </w:rPr>
      </w:pPr>
      <w:r w:rsidRPr="00796A6F">
        <w:rPr>
          <w:spacing w:val="6"/>
          <w:sz w:val="24"/>
          <w:szCs w:val="24"/>
        </w:rPr>
        <w:t>8. madde çerçevesindeki yükümlülüklerine uygun şekilde,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taraf Devletler Komite'yi ülke içi veya ülke dışı kadın ve çocuk ticare</w:t>
      </w:r>
      <w:r w:rsidRPr="00796A6F">
        <w:rPr>
          <w:spacing w:val="3"/>
          <w:sz w:val="24"/>
          <w:szCs w:val="24"/>
        </w:rPr>
        <w:softHyphen/>
      </w:r>
      <w:r>
        <w:rPr>
          <w:spacing w:val="6"/>
          <w:sz w:val="24"/>
          <w:szCs w:val="24"/>
        </w:rPr>
        <w:t>tini ve zorunlu fuhuşu</w:t>
      </w:r>
      <w:r w:rsidRPr="00796A6F">
        <w:rPr>
          <w:spacing w:val="6"/>
          <w:sz w:val="24"/>
          <w:szCs w:val="24"/>
        </w:rPr>
        <w:t xml:space="preserve"> engelleyecek tedbirlerden haberdar etmelidir.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9"/>
          <w:sz w:val="24"/>
          <w:szCs w:val="24"/>
        </w:rPr>
        <w:t>Devletler aynı zamanda, yabancı kadın ve çocuklar da dahil olmak</w:t>
      </w:r>
      <w:r w:rsidRPr="00796A6F">
        <w:rPr>
          <w:spacing w:val="9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üzere bütün kadın ve çocukları kölelikten ve benzeri bütün kişisel iş ve</w:t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>hizmetlerden koruyan tedbirlerle ilgili bilgi vermelidir. Kadın ve ço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cukların işe alınmalarında, çocukların ve kadınların toplandığı, çocuk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ları ve kadınları gönderen veya çocukların ve kadınların gönderildiği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>taraf Devletler, kadınların ve çocukların haklarının ihlal edilmesini en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gelleyecek ulusal veya uluslararası tedbirlere ilişkin de bilgi vermelidir.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88"/>
        </w:tabs>
        <w:spacing w:line="274" w:lineRule="exact"/>
        <w:ind w:firstLine="566"/>
        <w:jc w:val="both"/>
        <w:rPr>
          <w:spacing w:val="-3"/>
          <w:sz w:val="24"/>
          <w:szCs w:val="24"/>
        </w:rPr>
      </w:pPr>
      <w:r w:rsidRPr="00796A6F">
        <w:rPr>
          <w:spacing w:val="4"/>
          <w:sz w:val="24"/>
          <w:szCs w:val="24"/>
        </w:rPr>
        <w:t>Taraf Devletler, kadınların toplum içinde giydikleri kıyafet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 xml:space="preserve">lerle ilgili özel </w:t>
      </w:r>
      <w:r w:rsidRPr="00796A6F">
        <w:rPr>
          <w:spacing w:val="5"/>
          <w:sz w:val="24"/>
          <w:szCs w:val="24"/>
        </w:rPr>
        <w:lastRenderedPageBreak/>
        <w:t>düzenlemeler bulunduğu takdirde, Komite'yi bu konu</w:t>
      </w:r>
      <w:r w:rsidRPr="00796A6F">
        <w:rPr>
          <w:spacing w:val="5"/>
          <w:sz w:val="24"/>
          <w:szCs w:val="24"/>
        </w:rPr>
        <w:softHyphen/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da bilgilendirmelidir. Komite, bu konudaki düzenlemelerin, Sözleşme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6"/>
          <w:sz w:val="24"/>
          <w:szCs w:val="24"/>
        </w:rPr>
        <w:t>ile güvence altına alınan birtakım hakları ihlal sonucunu doğurabile</w:t>
      </w:r>
      <w:r w:rsidRPr="00796A6F">
        <w:rPr>
          <w:spacing w:val="6"/>
          <w:sz w:val="24"/>
          <w:szCs w:val="24"/>
        </w:rPr>
        <w:softHyphen/>
      </w:r>
      <w:r>
        <w:rPr>
          <w:spacing w:val="5"/>
          <w:sz w:val="24"/>
          <w:szCs w:val="24"/>
        </w:rPr>
        <w:t xml:space="preserve">ceğini </w:t>
      </w:r>
      <w:r w:rsidRPr="00796A6F">
        <w:rPr>
          <w:spacing w:val="5"/>
          <w:sz w:val="24"/>
          <w:szCs w:val="24"/>
        </w:rPr>
        <w:t>belirtmektedir; ayrımcılık yasağı  (26.  madde),  düzenlemeye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8"/>
          <w:sz w:val="24"/>
          <w:szCs w:val="24"/>
        </w:rPr>
        <w:t>uyulması için cismani ceza öngör</w:t>
      </w:r>
      <w:r>
        <w:rPr>
          <w:spacing w:val="8"/>
          <w:sz w:val="24"/>
          <w:szCs w:val="24"/>
        </w:rPr>
        <w:t xml:space="preserve">ülmüşse 7.  madde, düzenlemeye </w:t>
      </w:r>
      <w:r w:rsidRPr="00796A6F">
        <w:rPr>
          <w:spacing w:val="8"/>
          <w:sz w:val="24"/>
          <w:szCs w:val="24"/>
        </w:rPr>
        <w:t>uyulmaması tutuklama ile cezalandırılmışsa 9. madde, eğer seyahat</w:t>
      </w:r>
      <w:r w:rsidRPr="00796A6F">
        <w:rPr>
          <w:spacing w:val="8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özgürlüğü böyle bir sınırlandırmaya tâbi ise 12. madde, herkesin özel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>hayatını keyfi ya da yasadışı müdahalelere karşı koruyan 17. madde,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7"/>
          <w:sz w:val="24"/>
          <w:szCs w:val="24"/>
        </w:rPr>
        <w:t xml:space="preserve">kadınlar dinlerine veya kendi kendilerini ifade özgürlüklerine aykırı </w:t>
      </w:r>
      <w:r w:rsidRPr="00796A6F">
        <w:rPr>
          <w:spacing w:val="-4"/>
          <w:sz w:val="24"/>
          <w:szCs w:val="24"/>
        </w:rPr>
        <w:t>şekilde giyinmeye zorlanıyorsa 18. ve 19. maddeler ve son olarak kı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yafetle ilgili düzenlemeler kadının mensup olduğunu iddia ettiği kültü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rün gereklilikleriyle çatışıyorsa 27. madde ihlal edilmiş olacaktır.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firstLine="586"/>
        <w:jc w:val="both"/>
        <w:rPr>
          <w:spacing w:val="-11"/>
          <w:sz w:val="24"/>
          <w:szCs w:val="24"/>
        </w:rPr>
      </w:pPr>
      <w:r w:rsidRPr="00796A6F">
        <w:rPr>
          <w:spacing w:val="-3"/>
          <w:sz w:val="24"/>
          <w:szCs w:val="24"/>
        </w:rPr>
        <w:t>Taraf Devletler, 9. maddeye uygun şekilde, kadınları keyfi</w:t>
      </w:r>
      <w:r w:rsidRPr="00796A6F">
        <w:rPr>
          <w:spacing w:val="-3"/>
          <w:sz w:val="24"/>
          <w:szCs w:val="24"/>
        </w:rPr>
        <w:br/>
      </w:r>
      <w:r w:rsidRPr="00796A6F">
        <w:rPr>
          <w:spacing w:val="-5"/>
          <w:sz w:val="24"/>
          <w:szCs w:val="24"/>
        </w:rPr>
        <w:t>ve eşitsiz şekilde özgürlüklerinden mahrum eden tüm kural ve uygula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malarla, ev hapsi gibi (bkz. Genel yorum No.8,1. paragraf), ilgili ola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rak Komite'ye bilgi vermelidir.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firstLine="586"/>
        <w:jc w:val="both"/>
        <w:rPr>
          <w:spacing w:val="-11"/>
          <w:sz w:val="24"/>
          <w:szCs w:val="24"/>
        </w:rPr>
      </w:pPr>
      <w:r w:rsidRPr="00796A6F">
        <w:rPr>
          <w:spacing w:val="1"/>
          <w:sz w:val="24"/>
          <w:szCs w:val="24"/>
        </w:rPr>
        <w:t>Sözleşme'nin 7. ve 10. maddelerine uygun şekilde, taraf</w:t>
      </w:r>
      <w:r w:rsidRPr="00796A6F">
        <w:rPr>
          <w:spacing w:val="1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Devletler özgürlüklerinden yoksun bır</w:t>
      </w:r>
      <w:r>
        <w:rPr>
          <w:spacing w:val="-3"/>
          <w:sz w:val="24"/>
          <w:szCs w:val="24"/>
        </w:rPr>
        <w:t>akılan erkek ve kadınların hak</w:t>
      </w:r>
      <w:r>
        <w:rPr>
          <w:spacing w:val="-3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larının eşit şartlarda korunmasının güvence altına alınmasına yönelik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>bilgi vermelidir. Özellikle, erkek ve kadınların ayrı hapishanelerde ve</w:t>
      </w:r>
      <w:r>
        <w:rPr>
          <w:spacing w:val="-4"/>
          <w:sz w:val="24"/>
          <w:szCs w:val="24"/>
        </w:rPr>
        <w:t xml:space="preserve"> </w:t>
      </w:r>
      <w:r w:rsidRPr="00796A6F">
        <w:rPr>
          <w:spacing w:val="-1"/>
          <w:sz w:val="24"/>
          <w:szCs w:val="24"/>
        </w:rPr>
        <w:t>kadın mahkumların sadece kadın gardiyanların gözetiminde tutulup</w:t>
      </w:r>
      <w:r w:rsidRPr="00796A6F">
        <w:rPr>
          <w:spacing w:val="-1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tutulmadığı belirtilmelidir. Taraf Devletler aynı zamanda, genç kızla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1"/>
          <w:sz w:val="24"/>
          <w:szCs w:val="24"/>
        </w:rPr>
        <w:t>rın yetişkinlerden ayrı yerde tutulması ve özgürlüklerinden mahrum</w:t>
      </w:r>
      <w:r>
        <w:rPr>
          <w:spacing w:val="-1"/>
          <w:sz w:val="24"/>
          <w:szCs w:val="24"/>
        </w:rPr>
        <w:t xml:space="preserve"> </w:t>
      </w:r>
      <w:r w:rsidRPr="00796A6F">
        <w:rPr>
          <w:spacing w:val="-2"/>
          <w:sz w:val="24"/>
          <w:szCs w:val="24"/>
        </w:rPr>
        <w:t>bırakılan erkek ve kadın mahkumlara, rehabilitasyon ve eğitim prog</w:t>
      </w:r>
      <w:r w:rsidRPr="00796A6F">
        <w:rPr>
          <w:spacing w:val="-2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ramları, evlilik birliği kurma ve aile ziyaretleri konusunda ne gibi im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1"/>
          <w:sz w:val="24"/>
          <w:szCs w:val="24"/>
        </w:rPr>
        <w:t>kânların sunulduğu konusunda raporlarında bilgi vermelidir. Özgür</w:t>
      </w:r>
      <w:r w:rsidRPr="00796A6F">
        <w:rPr>
          <w:spacing w:val="-1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lüklerinden yoksun kalan hamile kadınlar her halde insani ve insanlık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>onuruna yakışır bir muamele altında tu</w:t>
      </w:r>
      <w:r>
        <w:rPr>
          <w:spacing w:val="-4"/>
          <w:sz w:val="24"/>
          <w:szCs w:val="24"/>
        </w:rPr>
        <w:t xml:space="preserve">tulmalıdır. Özellikle, doğum ve </w:t>
      </w:r>
      <w:r w:rsidRPr="00796A6F">
        <w:rPr>
          <w:spacing w:val="-4"/>
          <w:sz w:val="24"/>
          <w:szCs w:val="24"/>
        </w:rPr>
        <w:t>yeni doğan çocukların bakımı aşaması</w:t>
      </w:r>
      <w:r>
        <w:rPr>
          <w:spacing w:val="-4"/>
          <w:sz w:val="24"/>
          <w:szCs w:val="24"/>
        </w:rPr>
        <w:t xml:space="preserve">nda yeterli bakımın sağlanması, </w:t>
      </w:r>
      <w:r w:rsidRPr="00796A6F">
        <w:rPr>
          <w:spacing w:val="-4"/>
          <w:sz w:val="24"/>
          <w:szCs w:val="24"/>
        </w:rPr>
        <w:t>kadının ve çocuğun sağlığına dikkat edilmesi hususunda tıbbi gerekli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liklerin yerine getirilmesi için gerekli Önlemler alınmalıdır.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firstLine="586"/>
        <w:jc w:val="both"/>
        <w:rPr>
          <w:spacing w:val="-10"/>
          <w:sz w:val="24"/>
          <w:szCs w:val="24"/>
        </w:rPr>
      </w:pPr>
      <w:r w:rsidRPr="00796A6F">
        <w:rPr>
          <w:spacing w:val="-4"/>
          <w:sz w:val="24"/>
          <w:szCs w:val="24"/>
        </w:rPr>
        <w:t>12. maddeye göre, taraf Devletler kadınların seyahat özgür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lüğünü engelleyen her tür kural ve uygu</w:t>
      </w:r>
      <w:r>
        <w:rPr>
          <w:spacing w:val="-3"/>
          <w:sz w:val="24"/>
          <w:szCs w:val="24"/>
        </w:rPr>
        <w:t xml:space="preserve">lama ile ilgili olarak, örneğin </w:t>
      </w:r>
      <w:r w:rsidRPr="00796A6F">
        <w:rPr>
          <w:spacing w:val="-3"/>
          <w:sz w:val="24"/>
          <w:szCs w:val="24"/>
        </w:rPr>
        <w:t>eş üzerinde evlilikten doğan bir baskının kurulması veya yetişkin kız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lar üzerinde aile baskısı; kadınların seyahat özgürlüğünü engelleyen,</w:t>
      </w:r>
      <w:r w:rsidRPr="00796A6F">
        <w:rPr>
          <w:spacing w:val="-2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pasaport veya benzeri bir seyahat belgesi çıkarılabilmesi için kadının</w:t>
      </w:r>
      <w:r w:rsidRPr="00796A6F">
        <w:rPr>
          <w:spacing w:val="-3"/>
          <w:sz w:val="24"/>
          <w:szCs w:val="24"/>
        </w:rPr>
        <w:br/>
      </w:r>
      <w:r w:rsidRPr="00796A6F">
        <w:rPr>
          <w:spacing w:val="-1"/>
          <w:sz w:val="24"/>
          <w:szCs w:val="24"/>
        </w:rPr>
        <w:t xml:space="preserve">üçüncü bir kişinin iznine ihtiyaç duyması gibi, hukuki veya </w:t>
      </w:r>
      <w:r w:rsidRPr="00796A6F">
        <w:rPr>
          <w:i/>
          <w:iCs/>
          <w:spacing w:val="-1"/>
          <w:sz w:val="24"/>
          <w:szCs w:val="24"/>
        </w:rPr>
        <w:t>de facto</w:t>
      </w:r>
      <w:r w:rsidRPr="00796A6F">
        <w:rPr>
          <w:i/>
          <w:iCs/>
          <w:spacing w:val="-1"/>
          <w:sz w:val="24"/>
          <w:szCs w:val="24"/>
        </w:rPr>
        <w:br/>
      </w:r>
      <w:r w:rsidRPr="00796A6F">
        <w:rPr>
          <w:spacing w:val="-5"/>
          <w:sz w:val="24"/>
          <w:szCs w:val="24"/>
        </w:rPr>
        <w:t>gereklilikler üzerine bilgi vermelidir. Taraf Devletler aynı zamanda ra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porlarında, belirtilen kuralları ve uy</w:t>
      </w:r>
      <w:r>
        <w:rPr>
          <w:spacing w:val="-2"/>
          <w:sz w:val="24"/>
          <w:szCs w:val="24"/>
        </w:rPr>
        <w:t xml:space="preserve">gulamaları ortadan kaldırmak ve </w:t>
      </w:r>
      <w:r w:rsidRPr="00796A6F">
        <w:rPr>
          <w:spacing w:val="-2"/>
          <w:sz w:val="24"/>
          <w:szCs w:val="24"/>
        </w:rPr>
        <w:t>kadınları bu uygulamalar karşısında k</w:t>
      </w:r>
      <w:r>
        <w:rPr>
          <w:spacing w:val="-2"/>
          <w:sz w:val="24"/>
          <w:szCs w:val="24"/>
        </w:rPr>
        <w:t xml:space="preserve">orumak için alınan tedbirler ve </w:t>
      </w:r>
      <w:r w:rsidRPr="00796A6F">
        <w:rPr>
          <w:spacing w:val="-2"/>
          <w:sz w:val="24"/>
          <w:szCs w:val="24"/>
        </w:rPr>
        <w:t>mevcut hak arama yollarına (bkz. Genel yorum No. 27, 6. ve 18. pa</w:t>
      </w:r>
      <w:r w:rsidRPr="00796A6F">
        <w:rPr>
          <w:spacing w:val="-4"/>
          <w:sz w:val="24"/>
          <w:szCs w:val="24"/>
        </w:rPr>
        <w:t>ragraflar) yer vermelidir.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firstLine="586"/>
        <w:jc w:val="both"/>
        <w:rPr>
          <w:spacing w:val="-10"/>
          <w:sz w:val="24"/>
          <w:szCs w:val="24"/>
        </w:rPr>
      </w:pPr>
      <w:r w:rsidRPr="00796A6F">
        <w:rPr>
          <w:spacing w:val="5"/>
          <w:sz w:val="24"/>
          <w:szCs w:val="24"/>
        </w:rPr>
        <w:t>Taraf Devletler, yabancı kadınların, sınırdışı edilme ve bu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>konudaki kararların yeniden gözden geçirilmesi konusunda eşit mu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ameleye tâbi tutulmaları ve savunmalarının alınması için gerekli ola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nakları tanımalıdır (bkz. 13. madde). Bu bağlamda, kadınlar savun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malarını Sözleşme'nin cinsiyete dayalı ayrımcılık ihlallerine, yukarıda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ki 10. ve 11. paragraflarda belirtildiği üzere, ilişkin hükümlerine da-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-2"/>
          <w:sz w:val="24"/>
          <w:szCs w:val="24"/>
        </w:rPr>
        <w:t>yandırabilmelidir.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30"/>
        </w:tabs>
        <w:spacing w:line="274" w:lineRule="exact"/>
        <w:ind w:firstLine="528"/>
        <w:jc w:val="both"/>
        <w:rPr>
          <w:spacing w:val="-7"/>
          <w:sz w:val="24"/>
          <w:szCs w:val="24"/>
        </w:rPr>
      </w:pPr>
      <w:r w:rsidRPr="00796A6F">
        <w:rPr>
          <w:spacing w:val="2"/>
          <w:sz w:val="24"/>
          <w:szCs w:val="24"/>
        </w:rPr>
        <w:t>Taraf Devletler, 14. maddede belirtilen adalete erişim ve adil</w:t>
      </w:r>
      <w:r w:rsidRPr="00796A6F">
        <w:rPr>
          <w:spacing w:val="2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yargılanma hakkından kadınların da erkeklerle eşit oranda yararlanıp</w:t>
      </w:r>
      <w:r w:rsidRPr="00796A6F">
        <w:rPr>
          <w:spacing w:val="4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yararlanmadığıyla ilgili bilgi vermelidir. Özellikle, Komite kadınların</w:t>
      </w:r>
      <w:r w:rsidRPr="00796A6F">
        <w:rPr>
          <w:spacing w:val="3"/>
          <w:sz w:val="24"/>
          <w:szCs w:val="24"/>
        </w:rPr>
        <w:br/>
        <w:t>doğrudan ve bağımsız olarak mahkemelere başvurmalarını engelleyen</w:t>
      </w:r>
      <w:r w:rsidRPr="00796A6F">
        <w:rPr>
          <w:spacing w:val="3"/>
          <w:sz w:val="24"/>
          <w:szCs w:val="24"/>
        </w:rPr>
        <w:br/>
        <w:t>hukuk kuralları olup olmadığı hakkında bilgilendirilmelidir (bkz. Baş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6"/>
          <w:sz w:val="24"/>
          <w:szCs w:val="24"/>
        </w:rPr>
        <w:t xml:space="preserve">vuru No. 202/1986, </w:t>
      </w:r>
      <w:r w:rsidRPr="00796A6F">
        <w:rPr>
          <w:i/>
          <w:iCs/>
          <w:spacing w:val="6"/>
          <w:sz w:val="24"/>
          <w:szCs w:val="24"/>
        </w:rPr>
        <w:t xml:space="preserve">Ato del Avellanal v. Peru, </w:t>
      </w:r>
      <w:r w:rsidRPr="00796A6F">
        <w:rPr>
          <w:spacing w:val="6"/>
          <w:sz w:val="24"/>
          <w:szCs w:val="24"/>
        </w:rPr>
        <w:t>28 Ekim 1988 tarihli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karar). Kadınların, erkeklerle eşit şartlarda tanık olabilmesi ve özellik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le ailevi konularda kadının adli yardım olanaklarından eşit şekilde fay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dalanması sağlanmalıdır. Taraf Devle</w:t>
      </w:r>
      <w:r>
        <w:rPr>
          <w:spacing w:val="6"/>
          <w:sz w:val="24"/>
          <w:szCs w:val="24"/>
        </w:rPr>
        <w:t>tler, 14. maddenin 2. paragrafı çerçevesinde bazı kategorideki</w:t>
      </w:r>
      <w:r w:rsidRPr="00796A6F">
        <w:rPr>
          <w:spacing w:val="6"/>
          <w:sz w:val="24"/>
          <w:szCs w:val="24"/>
        </w:rPr>
        <w:t xml:space="preserve"> kadınların masumiyet karinesinden</w:t>
      </w:r>
      <w:r>
        <w:rPr>
          <w:spacing w:val="6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faydalanamadığı hallerde, bu duruma son verecek tedbirler konusun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da da rapor vermelidir.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30"/>
        </w:tabs>
        <w:spacing w:line="274" w:lineRule="exact"/>
        <w:ind w:firstLine="528"/>
        <w:jc w:val="both"/>
        <w:rPr>
          <w:spacing w:val="-8"/>
          <w:sz w:val="24"/>
          <w:szCs w:val="24"/>
        </w:rPr>
      </w:pPr>
      <w:r w:rsidRPr="00796A6F">
        <w:rPr>
          <w:spacing w:val="2"/>
          <w:sz w:val="24"/>
          <w:szCs w:val="24"/>
        </w:rPr>
        <w:lastRenderedPageBreak/>
        <w:t>16. maddede belirtilen herkes</w:t>
      </w:r>
      <w:r>
        <w:rPr>
          <w:spacing w:val="2"/>
          <w:sz w:val="24"/>
          <w:szCs w:val="24"/>
        </w:rPr>
        <w:t>in kanun önünde kişi olarak ta</w:t>
      </w:r>
      <w:r>
        <w:rPr>
          <w:spacing w:val="2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nınma hakkına sahip olması özellikle cinsiyet ve evlilikteki statüler ne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deniyle bu haktan mahrum kalabilecek kadınlar açısından büyük öne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1"/>
          <w:sz w:val="24"/>
          <w:szCs w:val="24"/>
        </w:rPr>
        <w:t>me haizdir. Bu hak, kadının mülk edinme hakkının, sözleşme yapma sü</w:t>
      </w:r>
      <w:r w:rsidRPr="00796A6F">
        <w:rPr>
          <w:spacing w:val="1"/>
          <w:sz w:val="24"/>
          <w:szCs w:val="24"/>
        </w:rPr>
        <w:softHyphen/>
      </w:r>
      <w:r w:rsidRPr="00796A6F">
        <w:rPr>
          <w:sz w:val="24"/>
          <w:szCs w:val="24"/>
        </w:rPr>
        <w:t>recinde yer alabilmesinin ve diğer bütün medeni haklardan faydalana</w:t>
      </w:r>
      <w:r>
        <w:rPr>
          <w:sz w:val="24"/>
          <w:szCs w:val="24"/>
        </w:rPr>
        <w:t xml:space="preserve"> </w:t>
      </w:r>
      <w:r w:rsidRPr="00796A6F">
        <w:rPr>
          <w:sz w:val="24"/>
          <w:szCs w:val="24"/>
        </w:rPr>
        <w:t>bil</w:t>
      </w:r>
      <w:r w:rsidRPr="00796A6F">
        <w:rPr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mesinin evlilik statüsü veya herhangi bir ayrımcı uygulama ile sınırlan</w:t>
      </w:r>
      <w:r>
        <w:rPr>
          <w:sz w:val="24"/>
          <w:szCs w:val="24"/>
        </w:rPr>
        <w:t xml:space="preserve">dırılmaması gereğini </w:t>
      </w:r>
      <w:r w:rsidRPr="00796A6F">
        <w:rPr>
          <w:sz w:val="24"/>
          <w:szCs w:val="24"/>
        </w:rPr>
        <w:t>içermektedir. Hak aynı zamanda, kadınların alınıp</w:t>
      </w:r>
      <w:r>
        <w:rPr>
          <w:sz w:val="24"/>
          <w:szCs w:val="24"/>
        </w:rPr>
        <w:t xml:space="preserve"> </w:t>
      </w:r>
      <w:r w:rsidRPr="00796A6F">
        <w:rPr>
          <w:spacing w:val="2"/>
          <w:sz w:val="24"/>
          <w:szCs w:val="24"/>
        </w:rPr>
        <w:t>verilecek bir mal gibi muamele görmesini, ölen eşin mallarıyla birlikte</w:t>
      </w:r>
      <w:r>
        <w:rPr>
          <w:spacing w:val="2"/>
          <w:sz w:val="24"/>
          <w:szCs w:val="24"/>
        </w:rPr>
        <w:t xml:space="preserve"> </w:t>
      </w:r>
      <w:r w:rsidRPr="00796A6F">
        <w:rPr>
          <w:sz w:val="24"/>
          <w:szCs w:val="24"/>
        </w:rPr>
        <w:t>eşin ailesine verilmesi gibi muamelelerin engellemesini de içermektedir.</w:t>
      </w:r>
      <w:r>
        <w:rPr>
          <w:sz w:val="24"/>
          <w:szCs w:val="24"/>
        </w:rPr>
        <w:t xml:space="preserve"> </w:t>
      </w:r>
      <w:r w:rsidRPr="00796A6F">
        <w:rPr>
          <w:spacing w:val="2"/>
          <w:sz w:val="24"/>
          <w:szCs w:val="24"/>
        </w:rPr>
        <w:t>Devletler, kadınların tam anlamıyla hukuk kişileri olarak muamele gör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1"/>
          <w:sz w:val="24"/>
          <w:szCs w:val="24"/>
        </w:rPr>
        <w:t>mesini engelleyen hukuk kuralları ve düzenlemelere, bu kural ve düzen</w:t>
      </w:r>
      <w:r w:rsidRPr="00796A6F">
        <w:rPr>
          <w:spacing w:val="1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lemelerin ortadan kaldırılmasını sağlayacak tedbirlere de değinmelidir.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30"/>
        </w:tabs>
        <w:spacing w:line="274" w:lineRule="exact"/>
        <w:ind w:firstLine="528"/>
        <w:jc w:val="both"/>
        <w:rPr>
          <w:spacing w:val="-8"/>
          <w:sz w:val="24"/>
          <w:szCs w:val="24"/>
        </w:rPr>
      </w:pPr>
      <w:r w:rsidRPr="00796A6F">
        <w:rPr>
          <w:spacing w:val="3"/>
          <w:sz w:val="24"/>
          <w:szCs w:val="24"/>
        </w:rPr>
        <w:t>Taraf Devletler, kadının özel hayatının gizliliği ve 17. mad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7"/>
          <w:sz w:val="24"/>
          <w:szCs w:val="24"/>
        </w:rPr>
        <w:t xml:space="preserve">de ile korunan diğer haklarına erkeklerle eşitlik açısından etki eden </w:t>
      </w:r>
      <w:r w:rsidRPr="00796A6F">
        <w:rPr>
          <w:spacing w:val="-3"/>
          <w:sz w:val="24"/>
          <w:szCs w:val="24"/>
        </w:rPr>
        <w:t>bütün hukuk kuralları ve uygulamalardan Komite'yi haberdar etmeli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dir. Özel hayatın gizliliğine etki eden hallerden biri kadının sahip ola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cağı haklar ve koruma tedbirlerinin içeriğinin saptanmasında, ırza te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 xml:space="preserve">cavüze karşı koruma hallerinde dahi, kadının cinsel hayatının göz </w:t>
      </w:r>
      <w:r w:rsidRPr="00796A6F">
        <w:rPr>
          <w:spacing w:val="-3"/>
          <w:sz w:val="24"/>
          <w:szCs w:val="24"/>
        </w:rPr>
        <w:t>önünde tutulmasıdır. Devletlerin kadının özel hayatına saygı göster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mede başarı gösteremediği diğer bir alan da, kadınların üreme faaliye</w:t>
      </w:r>
      <w:r w:rsidRPr="00796A6F">
        <w:rPr>
          <w:spacing w:val="-5"/>
          <w:sz w:val="24"/>
          <w:szCs w:val="24"/>
        </w:rPr>
        <w:softHyphen/>
        <w:t>tine ilişkindir; örneğin, kısırlaştırma hallerinde erkeğin de rızasının ge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rekmesi, kısırlaştırma için sahip olunan çocuk sayısı veya çocukların yaşlarının önemli olması gibi birtakım genel koşulların sözkonusu ol</w:t>
      </w:r>
      <w:r w:rsidRPr="00796A6F">
        <w:rPr>
          <w:spacing w:val="-4"/>
          <w:sz w:val="24"/>
          <w:szCs w:val="24"/>
        </w:rPr>
        <w:softHyphen/>
        <w:t xml:space="preserve">ması veya Devlet'in, doktorların veya diğer sağlık personelinin çocuk </w:t>
      </w:r>
      <w:r w:rsidRPr="00796A6F">
        <w:rPr>
          <w:sz w:val="24"/>
          <w:szCs w:val="24"/>
        </w:rPr>
        <w:t xml:space="preserve">aldırma vakalarına ilişkin tutanak tutmalarım talep etmesi kadının </w:t>
      </w:r>
      <w:r w:rsidRPr="00796A6F">
        <w:rPr>
          <w:spacing w:val="-4"/>
          <w:sz w:val="24"/>
          <w:szCs w:val="24"/>
        </w:rPr>
        <w:t>özel hayatının ihlal edilmesi kapsamı</w:t>
      </w:r>
      <w:r>
        <w:rPr>
          <w:spacing w:val="-4"/>
          <w:sz w:val="24"/>
          <w:szCs w:val="24"/>
        </w:rPr>
        <w:t>ndadır. Bu gibi örneklerde, Söz</w:t>
      </w:r>
      <w:r w:rsidRPr="00796A6F">
        <w:rPr>
          <w:spacing w:val="-4"/>
          <w:sz w:val="24"/>
          <w:szCs w:val="24"/>
        </w:rPr>
        <w:t>leşme'nin 6 ve 7. maddelerindeki hakların ihlali de sözkonusu olabile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cektir. Kadının özel hayatı, işe almalardan önce hamilelik testi uygula</w:t>
      </w:r>
      <w:r w:rsidRPr="00796A6F">
        <w:rPr>
          <w:spacing w:val="-5"/>
          <w:sz w:val="24"/>
          <w:szCs w:val="24"/>
        </w:rPr>
        <w:softHyphen/>
        <w:t>yan işveren gibi, üçüncü kişilerce de ihlal edilmemelidir. Taraf Devlet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ler, kadının 17. madde çerçevesindeki haklardan eşit ölçüde yararlan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masını engelleyecek hukuk kuralları, kamu otoritelerinin eylemleri ve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ya özel hukuk kişilerinin eylemlerinden ve kadınları bu eylemlere kar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şı koruyacak tedbirlerden raporlarında bahsetmelidir.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left="5" w:firstLine="566"/>
        <w:jc w:val="both"/>
        <w:rPr>
          <w:spacing w:val="-5"/>
          <w:sz w:val="24"/>
          <w:szCs w:val="24"/>
        </w:rPr>
      </w:pPr>
      <w:r w:rsidRPr="00796A6F">
        <w:rPr>
          <w:spacing w:val="-2"/>
          <w:sz w:val="24"/>
          <w:szCs w:val="24"/>
        </w:rPr>
        <w:t>Taraf Devletler, düşünce, din ve vicdan özgürlüğünün, din</w:t>
      </w:r>
      <w:r w:rsidRPr="00796A6F">
        <w:rPr>
          <w:spacing w:val="-2"/>
          <w:sz w:val="24"/>
          <w:szCs w:val="24"/>
        </w:rPr>
        <w:br/>
      </w:r>
      <w:r w:rsidRPr="00796A6F">
        <w:rPr>
          <w:spacing w:val="-5"/>
          <w:sz w:val="24"/>
          <w:szCs w:val="24"/>
        </w:rPr>
        <w:t>ve inanç değiştirme özgürlüğü de dahil olmak üzere hem erkek hem de</w:t>
      </w:r>
      <w:r w:rsidRPr="00796A6F">
        <w:rPr>
          <w:spacing w:val="-5"/>
          <w:sz w:val="24"/>
          <w:szCs w:val="24"/>
        </w:rPr>
        <w:br/>
      </w:r>
      <w:r w:rsidRPr="00796A6F">
        <w:rPr>
          <w:spacing w:val="-4"/>
          <w:sz w:val="24"/>
          <w:szCs w:val="24"/>
        </w:rPr>
        <w:t>kadınlar için eşit ölçüde, ayrımcılık gözetilmeden hukuken koruma al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br/>
      </w:r>
      <w:r w:rsidRPr="00796A6F">
        <w:rPr>
          <w:spacing w:val="-2"/>
          <w:sz w:val="24"/>
          <w:szCs w:val="24"/>
        </w:rPr>
        <w:t>tına alınmasını sağlamalıdır. 18. madde ile koruma altına alman hak</w:t>
      </w:r>
      <w:r w:rsidRPr="00796A6F">
        <w:rPr>
          <w:spacing w:val="-2"/>
          <w:sz w:val="24"/>
          <w:szCs w:val="24"/>
        </w:rPr>
        <w:softHyphen/>
        <w:t>lar, Sözleşme'de izin verilenler dışında sınırlandırmaya tâbi tutulma</w:t>
      </w:r>
      <w:r w:rsidRPr="00796A6F">
        <w:rPr>
          <w:spacing w:val="-2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malı ve bu hakların kullanılması baba,</w:t>
      </w:r>
      <w:r>
        <w:rPr>
          <w:spacing w:val="-3"/>
          <w:sz w:val="24"/>
          <w:szCs w:val="24"/>
        </w:rPr>
        <w:t xml:space="preserve"> eş, ağabey ve diğer üçüncü ki</w:t>
      </w:r>
      <w:r>
        <w:rPr>
          <w:spacing w:val="-3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şilerin iznine tâbi olmamalıdır. Kadınlara karşı ayrımcılığı meşru kıl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mak için 18. maddeye dayanılmamalıdır. Taraf Devletler, raporlarında</w:t>
      </w:r>
      <w:r w:rsidRPr="00796A6F">
        <w:rPr>
          <w:spacing w:val="-4"/>
          <w:sz w:val="24"/>
          <w:szCs w:val="24"/>
        </w:rPr>
        <w:br/>
      </w:r>
      <w:r w:rsidRPr="00796A6F">
        <w:rPr>
          <w:spacing w:val="-3"/>
          <w:sz w:val="24"/>
          <w:szCs w:val="24"/>
        </w:rPr>
        <w:t>düşünce, din ve vicdan özgürlüğüyle ilgili olarak kadınların bu konu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daki konumlarına ilişkin bilgi vermeli, kadınların bu özgürlüklerden</w:t>
      </w:r>
      <w:r>
        <w:rPr>
          <w:spacing w:val="-2"/>
          <w:sz w:val="24"/>
          <w:szCs w:val="24"/>
        </w:rPr>
        <w:t xml:space="preserve"> </w:t>
      </w:r>
      <w:r w:rsidRPr="00796A6F">
        <w:rPr>
          <w:spacing w:val="-3"/>
          <w:sz w:val="24"/>
          <w:szCs w:val="24"/>
        </w:rPr>
        <w:t>faydalanmada ayrımcılığa karşı korunması ve ihlallerin engellenmesi,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2"/>
          <w:sz w:val="24"/>
          <w:szCs w:val="24"/>
        </w:rPr>
        <w:t>ortadan kaldırılması için atılan adımlara değinmelidir.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922"/>
        </w:tabs>
        <w:spacing w:line="274" w:lineRule="exact"/>
        <w:ind w:left="5" w:firstLine="566"/>
        <w:jc w:val="both"/>
        <w:rPr>
          <w:spacing w:val="-5"/>
          <w:sz w:val="24"/>
          <w:szCs w:val="24"/>
        </w:rPr>
      </w:pPr>
      <w:r w:rsidRPr="00796A6F">
        <w:rPr>
          <w:spacing w:val="-5"/>
          <w:sz w:val="24"/>
          <w:szCs w:val="24"/>
        </w:rPr>
        <w:t>19. madde ile ilgili olarak; taraf Devletler, kadınların bu hü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kümle koruma altına alınan haklardan erkeklerle eşit ölçüde faydalan</w:t>
      </w:r>
      <w:r w:rsidRPr="00796A6F">
        <w:rPr>
          <w:spacing w:val="2"/>
          <w:sz w:val="24"/>
          <w:szCs w:val="24"/>
        </w:rPr>
        <w:t xml:space="preserve">masını engelleyecek hukuk kuralları veya diğer faktörlerden Komite'yi </w:t>
      </w:r>
      <w:r w:rsidRPr="00796A6F">
        <w:rPr>
          <w:spacing w:val="1"/>
          <w:sz w:val="24"/>
          <w:szCs w:val="24"/>
        </w:rPr>
        <w:t xml:space="preserve">haberdar etmelidir. Kadınları ve kızları şiddet ve insanlık dışı muamele </w:t>
      </w:r>
      <w:r w:rsidRPr="00796A6F">
        <w:rPr>
          <w:spacing w:val="2"/>
          <w:sz w:val="24"/>
          <w:szCs w:val="24"/>
        </w:rPr>
        <w:t>mağduru olarak gösteren müstehcen ve pornografik materyallerin bası</w:t>
      </w:r>
      <w:r w:rsidRPr="00796A6F">
        <w:rPr>
          <w:spacing w:val="2"/>
          <w:sz w:val="24"/>
          <w:szCs w:val="24"/>
        </w:rPr>
        <w:softHyphen/>
        <w:t>mı ve dağıtımı kadınların ve kızların bu tarz muamelelerin mağduru ol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1"/>
          <w:sz w:val="24"/>
          <w:szCs w:val="24"/>
        </w:rPr>
        <w:t>ma olasılığını güçlendireceği için, taraf Devletler bu materyallerin bası</w:t>
      </w:r>
      <w:r w:rsidRPr="00796A6F">
        <w:rPr>
          <w:spacing w:val="1"/>
          <w:sz w:val="24"/>
          <w:szCs w:val="24"/>
        </w:rPr>
        <w:softHyphen/>
        <w:t>mını ve dağıtımını kısıtlayacak hukuki tedbirlerle ilgili bilgi vermelidir.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78"/>
        </w:tabs>
        <w:spacing w:line="274" w:lineRule="exact"/>
        <w:ind w:firstLine="557"/>
        <w:jc w:val="both"/>
        <w:rPr>
          <w:spacing w:val="1"/>
          <w:sz w:val="24"/>
          <w:szCs w:val="24"/>
        </w:rPr>
      </w:pPr>
      <w:r w:rsidRPr="00796A6F">
        <w:rPr>
          <w:spacing w:val="4"/>
          <w:sz w:val="24"/>
          <w:szCs w:val="24"/>
        </w:rPr>
        <w:t>Devletler, evlilik konusunda da, genel yorum No. 19 (1990)</w:t>
      </w:r>
      <w:r w:rsidRPr="00796A6F">
        <w:rPr>
          <w:spacing w:val="4"/>
          <w:sz w:val="24"/>
          <w:szCs w:val="24"/>
        </w:rPr>
        <w:br/>
        <w:t>ile daha da geliştirilmiş olan 23. madd</w:t>
      </w:r>
      <w:r>
        <w:rPr>
          <w:spacing w:val="4"/>
          <w:sz w:val="24"/>
          <w:szCs w:val="24"/>
        </w:rPr>
        <w:t>eye uygun şekilde, erkek ve ka</w:t>
      </w:r>
      <w:r>
        <w:rPr>
          <w:spacing w:val="4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dınlara eşit davranmalıdır. Erkek ve kad</w:t>
      </w:r>
      <w:r>
        <w:rPr>
          <w:spacing w:val="4"/>
          <w:sz w:val="24"/>
          <w:szCs w:val="24"/>
        </w:rPr>
        <w:t>ınlar evlilik bağını tam ve öz</w:t>
      </w:r>
      <w:r>
        <w:rPr>
          <w:spacing w:val="4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gür rızalarıyla kurmalıdır. Devletler bu hakkın eşit olarak kullanılma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sını güvence altına almalıdır. Kadınların özgür iradeleri doğrultusunda</w:t>
      </w:r>
      <w:r>
        <w:rPr>
          <w:spacing w:val="3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evlenme kararı almalarını engelleyecek birçok faktör olabilir. Bu fak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törlerden birisi asgari evlenme yaşıdır. Devlet asgari evlenme yaşını be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lirlemede erkek ve kadınlara eşit kriterler uygulamalıdır. Bu kriterler,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kadın</w:t>
      </w:r>
      <w:r>
        <w:rPr>
          <w:spacing w:val="5"/>
          <w:sz w:val="24"/>
          <w:szCs w:val="24"/>
        </w:rPr>
        <w:t xml:space="preserve">ın hiçbir etki altında kalmadan </w:t>
      </w:r>
      <w:r w:rsidRPr="00796A6F">
        <w:rPr>
          <w:spacing w:val="5"/>
          <w:sz w:val="24"/>
          <w:szCs w:val="24"/>
        </w:rPr>
        <w:t>evlenme karan almasını güvence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7"/>
          <w:sz w:val="24"/>
          <w:szCs w:val="24"/>
        </w:rPr>
        <w:t xml:space="preserve">altına almalıdır. Diğer bir faktör ise, bazı devletlerin </w:t>
      </w:r>
      <w:r w:rsidRPr="00796A6F">
        <w:rPr>
          <w:spacing w:val="7"/>
          <w:sz w:val="24"/>
          <w:szCs w:val="24"/>
        </w:rPr>
        <w:lastRenderedPageBreak/>
        <w:t>pozitif hukuku</w:t>
      </w:r>
      <w:r>
        <w:rPr>
          <w:spacing w:val="7"/>
          <w:sz w:val="24"/>
          <w:szCs w:val="24"/>
        </w:rPr>
        <w:t xml:space="preserve"> </w:t>
      </w:r>
      <w:r w:rsidRPr="00796A6F">
        <w:rPr>
          <w:spacing w:val="6"/>
          <w:sz w:val="24"/>
          <w:szCs w:val="24"/>
        </w:rPr>
        <w:t>veya örf ve adet hukukunda yer alan, kadının kendisi yerine evliliğe</w:t>
      </w:r>
      <w:r w:rsidRPr="00796A6F">
        <w:rPr>
          <w:spacing w:val="6"/>
          <w:sz w:val="24"/>
          <w:szCs w:val="24"/>
        </w:rPr>
        <w:br/>
      </w:r>
      <w:r w:rsidRPr="00796A6F">
        <w:rPr>
          <w:spacing w:val="7"/>
          <w:sz w:val="24"/>
          <w:szCs w:val="24"/>
        </w:rPr>
        <w:t>onay veren ve bu nedenle kadının özgür iradesi önünde engel teşkil</w:t>
      </w:r>
      <w:r>
        <w:rPr>
          <w:spacing w:val="7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eden, genellikle erkek olan, aile büyüğü veya veli kavramıdır.</w:t>
      </w:r>
    </w:p>
    <w:p w:rsidR="00307B43" w:rsidRPr="00796A6F" w:rsidRDefault="00307B43" w:rsidP="00307B43">
      <w:pPr>
        <w:numPr>
          <w:ilvl w:val="0"/>
          <w:numId w:val="5"/>
        </w:numPr>
        <w:shd w:val="clear" w:color="auto" w:fill="FFFFFF"/>
        <w:tabs>
          <w:tab w:val="left" w:pos="878"/>
        </w:tabs>
        <w:spacing w:line="274" w:lineRule="exact"/>
        <w:ind w:firstLine="557"/>
        <w:jc w:val="both"/>
        <w:rPr>
          <w:sz w:val="24"/>
          <w:szCs w:val="24"/>
        </w:rPr>
      </w:pPr>
      <w:r w:rsidRPr="00796A6F">
        <w:rPr>
          <w:spacing w:val="8"/>
          <w:sz w:val="24"/>
          <w:szCs w:val="24"/>
        </w:rPr>
        <w:t>Kadınların tam ve özgür rızalarıyla evlenme özgürlükleri</w:t>
      </w:r>
      <w:r w:rsidRPr="00796A6F">
        <w:rPr>
          <w:spacing w:val="8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önündeki diğer bir engel, tecavüz mağ</w:t>
      </w:r>
      <w:r>
        <w:rPr>
          <w:spacing w:val="4"/>
          <w:sz w:val="24"/>
          <w:szCs w:val="24"/>
        </w:rPr>
        <w:t>duru kadını dışlayan toplumlar</w:t>
      </w:r>
      <w:r>
        <w:rPr>
          <w:spacing w:val="4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da, kadım evlenmeye rıza göstermeye z</w:t>
      </w:r>
      <w:r>
        <w:rPr>
          <w:spacing w:val="4"/>
          <w:sz w:val="24"/>
          <w:szCs w:val="24"/>
        </w:rPr>
        <w:t>orlayan sosyal eğilimlerin var</w:t>
      </w:r>
      <w:r>
        <w:rPr>
          <w:spacing w:val="4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lığıdır. Kadının tam ve özgür rızasıyla evlenme özgürlüğü, tecavüzcü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10"/>
          <w:sz w:val="24"/>
          <w:szCs w:val="24"/>
        </w:rPr>
        <w:t>nün mağdurla evlenmesi sonucunda ceza sorumluluğunun ortadan</w:t>
      </w:r>
      <w:r>
        <w:rPr>
          <w:spacing w:val="10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kalkması ya da azalmasına imkân tanınan hallerde zedelenmiş olacak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tır. Taraf Devletler, mağdurla evlenmenin ceza sorumluluğunu ortadan</w:t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kaldırıp kaldırmadığını veya azaltıp azaltmadığını ve mağdurun yaşı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nın küçük olduğu hallerde, özellikle tecavüz mağdurlarının toplumdan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dışlandığı yerlerde tecavüzün mağdurun evlenme yaşını indirip indir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mediğini raporlarında belirtmelidir. Devletlerin, yeniden evlenmeyle il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gili olarak erkeklere sınırlandırma get</w:t>
      </w:r>
      <w:r>
        <w:rPr>
          <w:spacing w:val="5"/>
          <w:sz w:val="24"/>
          <w:szCs w:val="24"/>
        </w:rPr>
        <w:t xml:space="preserve">irmeyip kadınlara sınırlandırma </w:t>
      </w:r>
      <w:r w:rsidRPr="00796A6F">
        <w:rPr>
          <w:spacing w:val="5"/>
          <w:sz w:val="24"/>
          <w:szCs w:val="24"/>
        </w:rPr>
        <w:t>getirdikleri hallerde evlenme hakkının diğer bir yönü zedelenmiş ola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caktır. Aynı zamanda, bir kimsenin eşini seçme hakkı, kadının farklı</w:t>
      </w:r>
      <w:r w:rsidRPr="00796A6F">
        <w:rPr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>bir dine mensup olan veya belirli bir dine mensup olan ya da hiçbir di</w:t>
      </w:r>
      <w:r w:rsidRPr="00796A6F">
        <w:rPr>
          <w:spacing w:val="3"/>
          <w:sz w:val="24"/>
          <w:szCs w:val="24"/>
        </w:rPr>
        <w:softHyphen/>
        <w:t>ne mensup olmayan bir erkekle evlenmesini engelleyecek kural ve ey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lemlerle de sınırlandırılabilir. Devletler, kadınların tam ve özgür rızala</w:t>
      </w:r>
      <w:r w:rsidRPr="00796A6F">
        <w:rPr>
          <w:spacing w:val="3"/>
          <w:sz w:val="24"/>
          <w:szCs w:val="24"/>
        </w:rPr>
        <w:t xml:space="preserve">rıyla evlenmelerini engelleyen hukuk kuralları ve uygulamalar bunları ortadan kaldıracak tedbirlerle ilgili bilgi vermelidir. Dikkat edilmesi </w:t>
      </w:r>
      <w:r w:rsidRPr="00796A6F">
        <w:rPr>
          <w:spacing w:val="5"/>
          <w:sz w:val="24"/>
          <w:szCs w:val="24"/>
        </w:rPr>
        <w:t>gereken diğer bir konu olarak kadın ve erkeklerin evlilikte eşit hakla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ra sahip olması çokeşliliğin de bu hakka aykırılık teşkil edeceğini gös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termektedir. Çokeşlilik kadının onuruna zarar verir. Çokeşlilik kadın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 xml:space="preserve">lara karşı gerçekleştirilen ve kabul edilemez bir ayrımcılıktır. Sonuç </w:t>
      </w:r>
      <w:r w:rsidRPr="00796A6F">
        <w:rPr>
          <w:spacing w:val="5"/>
          <w:sz w:val="24"/>
          <w:szCs w:val="24"/>
        </w:rPr>
        <w:t>olarak, çokeşlilik süregeldiği her yerde ortadan kaldırılmalıdır.</w:t>
      </w:r>
    </w:p>
    <w:p w:rsidR="00307B43" w:rsidRPr="00796A6F" w:rsidRDefault="00307B43" w:rsidP="00307B43">
      <w:pPr>
        <w:shd w:val="clear" w:color="auto" w:fill="FFFFFF"/>
        <w:tabs>
          <w:tab w:val="left" w:pos="893"/>
        </w:tabs>
        <w:spacing w:line="274" w:lineRule="exact"/>
        <w:ind w:firstLine="566"/>
        <w:jc w:val="both"/>
        <w:rPr>
          <w:spacing w:val="2"/>
          <w:sz w:val="24"/>
          <w:szCs w:val="24"/>
        </w:rPr>
      </w:pPr>
      <w:r w:rsidRPr="00796A6F">
        <w:rPr>
          <w:spacing w:val="3"/>
          <w:sz w:val="24"/>
          <w:szCs w:val="24"/>
        </w:rPr>
        <w:t>Sözleşme'nin 23. maddesinin 4. paragrafı çerçevesindeki so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 xml:space="preserve">rumlulukların yerine getirilmesinde taraf </w:t>
      </w:r>
      <w:r>
        <w:rPr>
          <w:spacing w:val="5"/>
          <w:sz w:val="24"/>
          <w:szCs w:val="24"/>
        </w:rPr>
        <w:t>Devletler evlilik birliği reji</w:t>
      </w:r>
      <w:r>
        <w:rPr>
          <w:spacing w:val="5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minin, eşler açısından çocuklara bakım yükümlülüğü, çocukların dini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ve ahlaki eğitimi, çocuğun anne ve bab</w:t>
      </w:r>
      <w:r>
        <w:rPr>
          <w:spacing w:val="4"/>
          <w:sz w:val="24"/>
          <w:szCs w:val="24"/>
        </w:rPr>
        <w:t xml:space="preserve">a ile aynı uyrukta olması, mülk </w:t>
      </w:r>
      <w:r w:rsidRPr="00796A6F">
        <w:rPr>
          <w:spacing w:val="4"/>
          <w:sz w:val="24"/>
          <w:szCs w:val="24"/>
        </w:rPr>
        <w:t>sahibi olabilme ve ortak mülkiyet veya sadece eşlerden birinin mülki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yet sahibi olması da dâhil olmak üzere malvarlığının yönetimi yönün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den eşit hak ve yükümlülükler taşımasına dikkat etmelidir. Taraf Dev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7"/>
          <w:sz w:val="24"/>
          <w:szCs w:val="24"/>
        </w:rPr>
        <w:t>letler, gerekli olan hallerde evli kadınların mülk edinme ve malların</w:t>
      </w:r>
      <w:r>
        <w:rPr>
          <w:spacing w:val="7"/>
          <w:sz w:val="24"/>
          <w:szCs w:val="24"/>
        </w:rPr>
        <w:t xml:space="preserve"> </w:t>
      </w:r>
      <w:r w:rsidRPr="00796A6F">
        <w:rPr>
          <w:spacing w:val="7"/>
          <w:sz w:val="24"/>
          <w:szCs w:val="24"/>
        </w:rPr>
        <w:t>idaresi konusunda erkeklerle eşit haklara sahip olmalarını sağlamak</w:t>
      </w:r>
      <w:r>
        <w:rPr>
          <w:spacing w:val="7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için gerekli yasama faaliyetlerini gerçekleştirmelidir. Taraf Devletler,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aynı zamanda, evlilik sonucunda gerçekleşen uyrukluk kazanma veya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uyrukluk kayıplarında veya ikametgâh haklarıyla ilgili olarak ve ayrı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ca eşlerin kendi soyadlarını kullanması konularında veya aileye yeni</w:t>
      </w:r>
      <w:r>
        <w:rPr>
          <w:spacing w:val="6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bir soyadı seçme hususlarında cinsiyete dayalı herhangi bir ayrımcılık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2"/>
          <w:sz w:val="24"/>
          <w:szCs w:val="24"/>
        </w:rPr>
        <w:t>yapılmamasını sağlamalıdır. Evlilik süresince eşitlik demek, eşlerin eşit</w:t>
      </w:r>
      <w:r>
        <w:rPr>
          <w:spacing w:val="2"/>
          <w:sz w:val="24"/>
          <w:szCs w:val="24"/>
        </w:rPr>
        <w:t xml:space="preserve"> </w:t>
      </w:r>
      <w:r w:rsidRPr="00796A6F">
        <w:rPr>
          <w:spacing w:val="5"/>
          <w:sz w:val="24"/>
          <w:szCs w:val="24"/>
        </w:rPr>
        <w:t>sorumluluk ve otoriteye sahip olması demektir.</w:t>
      </w:r>
    </w:p>
    <w:p w:rsidR="00307B43" w:rsidRPr="00F43A5E" w:rsidRDefault="00307B43" w:rsidP="00307B43">
      <w:pPr>
        <w:shd w:val="clear" w:color="auto" w:fill="FFFFFF"/>
        <w:tabs>
          <w:tab w:val="left" w:pos="878"/>
        </w:tabs>
        <w:spacing w:line="274" w:lineRule="exact"/>
        <w:ind w:firstLine="566"/>
        <w:jc w:val="both"/>
        <w:rPr>
          <w:spacing w:val="-2"/>
          <w:sz w:val="24"/>
          <w:szCs w:val="24"/>
        </w:rPr>
      </w:pPr>
      <w:r w:rsidRPr="00796A6F">
        <w:rPr>
          <w:spacing w:val="5"/>
          <w:sz w:val="24"/>
          <w:szCs w:val="24"/>
        </w:rPr>
        <w:t>Taraf Devletler, aynı zamanda, evliliğin sona ermesinde de</w:t>
      </w:r>
      <w:r w:rsidRPr="00796A6F">
        <w:rPr>
          <w:spacing w:val="5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eşitliği sağlamalıdır. Eşler, evliliğin sona erme ve butlanı nedenleri ve</w:t>
      </w:r>
      <w:r w:rsidRPr="00796A6F">
        <w:rPr>
          <w:spacing w:val="4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aynı zamanda evliliğin sona ermesi neticesinde malların bölüştürülme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si, nafaka ve çocukların bakımı konusunda eşit koşullara sahip olabil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melidir. Çocuk ve özellikle velayeti almayan eş arasındaki ilişki eşit</w:t>
      </w:r>
      <w:r>
        <w:rPr>
          <w:spacing w:val="6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şartlar çerçevesinde belirlenmelidir. Evlilik, eşlerden birinin ölümüyle</w:t>
      </w:r>
      <w:r>
        <w:rPr>
          <w:spacing w:val="4"/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>son bulduğu takdirde kadın erkekle eşit miras hakkına sahip olmalıdır.</w:t>
      </w:r>
    </w:p>
    <w:p w:rsidR="00307B43" w:rsidRDefault="00307B43" w:rsidP="00307B43">
      <w:pPr>
        <w:shd w:val="clear" w:color="auto" w:fill="FFFFFF"/>
        <w:tabs>
          <w:tab w:val="left" w:pos="878"/>
        </w:tabs>
        <w:spacing w:line="274" w:lineRule="exact"/>
        <w:ind w:firstLine="566"/>
        <w:jc w:val="both"/>
        <w:rPr>
          <w:spacing w:val="-2"/>
          <w:sz w:val="24"/>
          <w:szCs w:val="24"/>
        </w:rPr>
      </w:pPr>
      <w:r>
        <w:rPr>
          <w:spacing w:val="3"/>
          <w:sz w:val="24"/>
          <w:szCs w:val="24"/>
        </w:rPr>
        <w:t xml:space="preserve"> </w:t>
      </w:r>
      <w:r w:rsidRPr="00796A6F">
        <w:rPr>
          <w:spacing w:val="6"/>
          <w:sz w:val="24"/>
          <w:szCs w:val="24"/>
        </w:rPr>
        <w:t>23. madde kapsamında ailenin tanınmasına etki kazandırı</w:t>
      </w:r>
      <w:r w:rsidRPr="00796A6F">
        <w:rPr>
          <w:spacing w:val="2"/>
          <w:sz w:val="24"/>
          <w:szCs w:val="24"/>
        </w:rPr>
        <w:t>labilmesi için, evli olmayan çiftler ve çocukları, tek ebeveyn ve çocuk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>ları gibi farklı aile kavramlarının kabul edilmesi ve tüm bu farklı ko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2"/>
          <w:sz w:val="24"/>
          <w:szCs w:val="24"/>
        </w:rPr>
        <w:t>numlarda, kadınlara karşı eşit muamelenin güvence altına alınması ge</w:t>
      </w:r>
      <w:r w:rsidRPr="00796A6F">
        <w:rPr>
          <w:spacing w:val="2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reklidir (bkz. Genel Yorum No. 19, 2. paragraf). Tek ebeveynli aileler</w:t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4"/>
          <w:sz w:val="24"/>
          <w:szCs w:val="24"/>
        </w:rPr>
        <w:t>genellikle bir ya da birden fazla çocuğun bakımından sorumlu tek bir</w:t>
      </w:r>
      <w:r w:rsidRPr="00796A6F">
        <w:rPr>
          <w:spacing w:val="4"/>
          <w:sz w:val="24"/>
          <w:szCs w:val="24"/>
        </w:rPr>
        <w:br/>
      </w:r>
      <w:r w:rsidRPr="00796A6F">
        <w:rPr>
          <w:spacing w:val="3"/>
          <w:sz w:val="24"/>
          <w:szCs w:val="24"/>
        </w:rPr>
        <w:t>kadından oluşmaktadır. Taraf Devletler,</w:t>
      </w:r>
      <w:r>
        <w:rPr>
          <w:spacing w:val="3"/>
          <w:sz w:val="24"/>
          <w:szCs w:val="24"/>
        </w:rPr>
        <w:t xml:space="preserve"> kadının benzer şartlardaki er</w:t>
      </w:r>
      <w:r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keklerle eşit şekilde, ebeveyn olarak sorumluluklarını yerine getirebil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4"/>
          <w:sz w:val="24"/>
          <w:szCs w:val="24"/>
        </w:rPr>
        <w:t>mesi için ne tür destek tedbirlerinin alınacağını belirtmelidir.</w:t>
      </w:r>
    </w:p>
    <w:p w:rsidR="00307B43" w:rsidRPr="00F43A5E" w:rsidRDefault="00307B43" w:rsidP="00307B43">
      <w:pPr>
        <w:shd w:val="clear" w:color="auto" w:fill="FFFFFF"/>
        <w:tabs>
          <w:tab w:val="left" w:pos="878"/>
        </w:tabs>
        <w:spacing w:line="274" w:lineRule="exact"/>
        <w:ind w:firstLine="566"/>
        <w:jc w:val="both"/>
        <w:rPr>
          <w:spacing w:val="-2"/>
          <w:sz w:val="24"/>
          <w:szCs w:val="24"/>
        </w:rPr>
      </w:pPr>
      <w:r w:rsidRPr="00796A6F">
        <w:rPr>
          <w:spacing w:val="4"/>
          <w:sz w:val="24"/>
          <w:szCs w:val="24"/>
        </w:rPr>
        <w:t>Taraf Devletlerin çocukları koruma yükümlülüğü (24. mad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5"/>
          <w:sz w:val="24"/>
          <w:szCs w:val="24"/>
        </w:rPr>
        <w:t xml:space="preserve">de) kız ve erkek çocuklar </w:t>
      </w:r>
      <w:r w:rsidRPr="00796A6F">
        <w:rPr>
          <w:spacing w:val="5"/>
          <w:sz w:val="24"/>
          <w:szCs w:val="24"/>
        </w:rPr>
        <w:lastRenderedPageBreak/>
        <w:t>açısından eşit şekilde yerine getirilmelidir.</w:t>
      </w:r>
      <w:r>
        <w:rPr>
          <w:spacing w:val="5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Taraf Devletler, kız çocuklarının eğiti</w:t>
      </w:r>
      <w:r>
        <w:rPr>
          <w:spacing w:val="4"/>
          <w:sz w:val="24"/>
          <w:szCs w:val="24"/>
        </w:rPr>
        <w:t xml:space="preserve">m, beslenme, sağlık alanlarında </w:t>
      </w:r>
      <w:r w:rsidRPr="00796A6F">
        <w:rPr>
          <w:spacing w:val="4"/>
          <w:sz w:val="24"/>
          <w:szCs w:val="24"/>
        </w:rPr>
        <w:t>erkek çocuklarla aynı şartlara sahip olabilmeleri için gerekli olan ted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birlere yer vermeli ve Komite'yi bu konud</w:t>
      </w:r>
      <w:r>
        <w:rPr>
          <w:spacing w:val="3"/>
          <w:sz w:val="24"/>
          <w:szCs w:val="24"/>
        </w:rPr>
        <w:t>aki veri ve sayılarla bilgilen</w:t>
      </w:r>
      <w:r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dirmelidir. Taraf Devletler, hem yasama tedbirleri hem de diğer uygun</w:t>
      </w:r>
      <w:r w:rsidRPr="00796A6F">
        <w:rPr>
          <w:spacing w:val="3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tedbirlerle, kız çocuklarının özgürlüğünü ve yaşamını tehdit eden bü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tün kültürel veya dini uygulamaları ortadan kaldırmalıdır.</w:t>
      </w:r>
    </w:p>
    <w:p w:rsidR="00307B43" w:rsidRPr="00796A6F" w:rsidRDefault="00307B43" w:rsidP="00307B43">
      <w:pPr>
        <w:numPr>
          <w:ilvl w:val="0"/>
          <w:numId w:val="6"/>
        </w:numPr>
        <w:shd w:val="clear" w:color="auto" w:fill="FFFFFF"/>
        <w:tabs>
          <w:tab w:val="left" w:pos="878"/>
        </w:tabs>
        <w:spacing w:line="274" w:lineRule="exact"/>
        <w:ind w:left="10" w:firstLine="562"/>
        <w:jc w:val="both"/>
        <w:rPr>
          <w:spacing w:val="2"/>
          <w:sz w:val="24"/>
          <w:szCs w:val="24"/>
        </w:rPr>
      </w:pPr>
      <w:r w:rsidRPr="00796A6F">
        <w:rPr>
          <w:spacing w:val="4"/>
          <w:sz w:val="24"/>
          <w:szCs w:val="24"/>
        </w:rPr>
        <w:t>Kamu yönetimine katılma hakkı her yerde eşit şartlar çerçe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vesinde tanınan bir hak değildir. Taraf Devletler, 25. maddede dile ge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tirilen hakların kadın ve erkeklere eşit şartlarda tanınmasını ve kadı</w:t>
      </w:r>
      <w:r w:rsidRPr="00796A6F">
        <w:rPr>
          <w:spacing w:val="6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nın kamu yönetimine katılımını ve kamusal alanda görev almasını sağ</w:t>
      </w:r>
      <w:r w:rsidRPr="00796A6F">
        <w:rPr>
          <w:spacing w:val="3"/>
          <w:sz w:val="24"/>
          <w:szCs w:val="24"/>
        </w:rPr>
        <w:softHyphen/>
      </w:r>
      <w:r w:rsidRPr="00796A6F">
        <w:rPr>
          <w:spacing w:val="7"/>
          <w:sz w:val="24"/>
          <w:szCs w:val="24"/>
        </w:rPr>
        <w:t>layacak etkili ve olumlu eylemler de dahil olmak üzere, tüm olumlu</w:t>
      </w:r>
      <w:r w:rsidRPr="00796A6F">
        <w:rPr>
          <w:spacing w:val="7"/>
          <w:sz w:val="24"/>
          <w:szCs w:val="24"/>
        </w:rPr>
        <w:br/>
      </w:r>
      <w:r w:rsidRPr="00796A6F">
        <w:rPr>
          <w:spacing w:val="5"/>
          <w:sz w:val="24"/>
          <w:szCs w:val="24"/>
        </w:rPr>
        <w:t>tedbirlerin alınmasını sağlamakla yükümlüdür. Taraf Devletlerin her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kesin oy kullanma hakkının güvence alt</w:t>
      </w:r>
      <w:r>
        <w:rPr>
          <w:spacing w:val="3"/>
          <w:sz w:val="24"/>
          <w:szCs w:val="24"/>
        </w:rPr>
        <w:t>ına alınması yönünde aldığı et</w:t>
      </w:r>
      <w:r>
        <w:rPr>
          <w:spacing w:val="3"/>
          <w:sz w:val="24"/>
          <w:szCs w:val="24"/>
        </w:rPr>
        <w:softHyphen/>
      </w:r>
      <w:r w:rsidRPr="00796A6F">
        <w:rPr>
          <w:spacing w:val="3"/>
          <w:sz w:val="24"/>
          <w:szCs w:val="24"/>
        </w:rPr>
        <w:t>kili tedbirler cinsiyete dayalı ayrımcılık gözetmemelidir. Komite, taraf</w:t>
      </w:r>
      <w:r>
        <w:rPr>
          <w:spacing w:val="3"/>
          <w:sz w:val="24"/>
          <w:szCs w:val="24"/>
        </w:rPr>
        <w:t xml:space="preserve"> </w:t>
      </w:r>
      <w:r w:rsidRPr="00796A6F">
        <w:rPr>
          <w:spacing w:val="8"/>
          <w:sz w:val="24"/>
          <w:szCs w:val="24"/>
        </w:rPr>
        <w:t>Devletlerin kamu yönetimine katılan kadınların, yargısal ve yüksek</w:t>
      </w:r>
      <w:r>
        <w:rPr>
          <w:spacing w:val="8"/>
          <w:sz w:val="24"/>
          <w:szCs w:val="24"/>
        </w:rPr>
        <w:t xml:space="preserve"> </w:t>
      </w:r>
      <w:r w:rsidRPr="00796A6F">
        <w:rPr>
          <w:spacing w:val="4"/>
          <w:sz w:val="24"/>
          <w:szCs w:val="24"/>
        </w:rPr>
        <w:t>mevkideki toplumsal hizmetler de dahil olmak üzere, yüzdesine ve bu</w:t>
      </w:r>
      <w:r w:rsidRPr="00796A6F">
        <w:rPr>
          <w:spacing w:val="4"/>
          <w:sz w:val="24"/>
          <w:szCs w:val="24"/>
        </w:rPr>
        <w:br/>
        <w:t>yöndeki hukuki faaliyetlere ilişkin istatistiki bilgi verilmesini talep et</w:t>
      </w:r>
      <w:r w:rsidRPr="00796A6F">
        <w:rPr>
          <w:spacing w:val="4"/>
          <w:sz w:val="24"/>
          <w:szCs w:val="24"/>
        </w:rPr>
        <w:softHyphen/>
      </w:r>
      <w:r w:rsidRPr="00796A6F">
        <w:rPr>
          <w:spacing w:val="1"/>
          <w:sz w:val="24"/>
          <w:szCs w:val="24"/>
        </w:rPr>
        <w:t>mektedir.</w:t>
      </w:r>
    </w:p>
    <w:p w:rsidR="00307B43" w:rsidRPr="00796A6F" w:rsidRDefault="00307B43" w:rsidP="00307B43">
      <w:pPr>
        <w:numPr>
          <w:ilvl w:val="0"/>
          <w:numId w:val="6"/>
        </w:numPr>
        <w:shd w:val="clear" w:color="auto" w:fill="FFFFFF"/>
        <w:tabs>
          <w:tab w:val="left" w:pos="878"/>
        </w:tabs>
        <w:spacing w:line="274" w:lineRule="exact"/>
        <w:ind w:left="10" w:firstLine="562"/>
        <w:jc w:val="both"/>
        <w:rPr>
          <w:spacing w:val="2"/>
          <w:sz w:val="24"/>
          <w:szCs w:val="24"/>
        </w:rPr>
      </w:pPr>
      <w:r w:rsidRPr="00796A6F">
        <w:rPr>
          <w:spacing w:val="5"/>
          <w:sz w:val="24"/>
          <w:szCs w:val="24"/>
        </w:rPr>
        <w:t>Kadınlara karşı ayrımcılık, genellikle ırk, renk, dil, din, si</w:t>
      </w:r>
      <w:r w:rsidRPr="00796A6F">
        <w:rPr>
          <w:spacing w:val="5"/>
          <w:sz w:val="24"/>
          <w:szCs w:val="24"/>
        </w:rPr>
        <w:softHyphen/>
      </w:r>
      <w:r w:rsidRPr="00796A6F">
        <w:rPr>
          <w:spacing w:val="7"/>
          <w:sz w:val="24"/>
          <w:szCs w:val="24"/>
        </w:rPr>
        <w:t>yasal ya da başka fikir, ulusal ya da toplumsal köken, mülkiyet, do</w:t>
      </w:r>
      <w:r w:rsidRPr="00796A6F">
        <w:rPr>
          <w:spacing w:val="7"/>
          <w:sz w:val="24"/>
          <w:szCs w:val="24"/>
        </w:rPr>
        <w:softHyphen/>
      </w:r>
      <w:r w:rsidRPr="00796A6F">
        <w:rPr>
          <w:spacing w:val="6"/>
          <w:sz w:val="24"/>
          <w:szCs w:val="24"/>
        </w:rPr>
        <w:t>ğum ya da başka bir statü bakımından gözetilen ayrımcılıkla beraber</w:t>
      </w:r>
      <w:r>
        <w:rPr>
          <w:spacing w:val="6"/>
          <w:sz w:val="24"/>
          <w:szCs w:val="24"/>
        </w:rPr>
        <w:t xml:space="preserve"> </w:t>
      </w:r>
      <w:r w:rsidRPr="00796A6F">
        <w:rPr>
          <w:spacing w:val="3"/>
          <w:sz w:val="24"/>
          <w:szCs w:val="24"/>
        </w:rPr>
        <w:t>değerlendirilmektedir. Taraf Devletler, kadınları özellikle etkileyen di</w:t>
      </w:r>
      <w:r w:rsidRPr="00796A6F">
        <w:rPr>
          <w:spacing w:val="-3"/>
          <w:sz w:val="24"/>
          <w:szCs w:val="24"/>
        </w:rPr>
        <w:t>ğer alanlardaki ayrımcılığa da değinmeli ve ayrımcılığın etkilerini or</w:t>
      </w:r>
      <w:r w:rsidRPr="00796A6F">
        <w:rPr>
          <w:spacing w:val="-3"/>
          <w:sz w:val="24"/>
          <w:szCs w:val="24"/>
        </w:rPr>
        <w:softHyphen/>
        <w:t>tadan kaldıracak tedbirlere ilişkin bilgiler vermelidir.</w:t>
      </w:r>
    </w:p>
    <w:p w:rsidR="00307B43" w:rsidRPr="00796A6F" w:rsidRDefault="00307B43" w:rsidP="00307B43">
      <w:pPr>
        <w:numPr>
          <w:ilvl w:val="0"/>
          <w:numId w:val="6"/>
        </w:numPr>
        <w:shd w:val="clear" w:color="auto" w:fill="FFFFFF"/>
        <w:tabs>
          <w:tab w:val="left" w:pos="907"/>
        </w:tabs>
        <w:spacing w:line="274" w:lineRule="exact"/>
        <w:ind w:firstLine="581"/>
        <w:jc w:val="both"/>
        <w:rPr>
          <w:spacing w:val="-8"/>
          <w:sz w:val="24"/>
          <w:szCs w:val="24"/>
        </w:rPr>
      </w:pPr>
      <w:r w:rsidRPr="00796A6F">
        <w:rPr>
          <w:spacing w:val="-4"/>
          <w:sz w:val="24"/>
          <w:szCs w:val="24"/>
        </w:rPr>
        <w:t>26. madde ile koruma altına alınan herkesin yasalar önünde</w:t>
      </w:r>
      <w:r>
        <w:rPr>
          <w:spacing w:val="-4"/>
          <w:sz w:val="24"/>
          <w:szCs w:val="24"/>
        </w:rPr>
        <w:t xml:space="preserve"> </w:t>
      </w:r>
      <w:r w:rsidRPr="00796A6F">
        <w:rPr>
          <w:spacing w:val="-6"/>
          <w:sz w:val="24"/>
          <w:szCs w:val="24"/>
        </w:rPr>
        <w:t>eşitliği ilkesi ve herkesin hiçbir ayrım gözetilmeksizin yasalarca eşit de</w:t>
      </w:r>
      <w:r w:rsidRPr="00796A6F">
        <w:rPr>
          <w:spacing w:val="-6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recede korunması Devletlerin bütün alanlarda gerek kamu otoriteleri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7"/>
          <w:sz w:val="24"/>
          <w:szCs w:val="24"/>
        </w:rPr>
        <w:t xml:space="preserve">nin gerekse özel kişilerin gerçekleştirdiği </w:t>
      </w:r>
      <w:r>
        <w:rPr>
          <w:spacing w:val="-7"/>
          <w:sz w:val="24"/>
          <w:szCs w:val="24"/>
        </w:rPr>
        <w:t>ayrımcılığa karşı harekete geç</w:t>
      </w:r>
      <w:r>
        <w:rPr>
          <w:spacing w:val="-7"/>
          <w:sz w:val="24"/>
          <w:szCs w:val="24"/>
        </w:rPr>
        <w:softHyphen/>
      </w:r>
      <w:r w:rsidRPr="00796A6F">
        <w:rPr>
          <w:spacing w:val="-7"/>
          <w:sz w:val="24"/>
          <w:szCs w:val="24"/>
        </w:rPr>
        <w:t>mesini gerektirir. Kadınlara karşı gerçekleştirilen, sosyal güvenlik huku</w:t>
      </w:r>
      <w:r w:rsidRPr="00796A6F">
        <w:rPr>
          <w:spacing w:val="-7"/>
          <w:sz w:val="24"/>
          <w:szCs w:val="24"/>
        </w:rPr>
        <w:softHyphen/>
      </w:r>
      <w:r>
        <w:rPr>
          <w:spacing w:val="-3"/>
          <w:sz w:val="24"/>
          <w:szCs w:val="24"/>
        </w:rPr>
        <w:t xml:space="preserve">ku alanındaki ayrımcılık (bkz. </w:t>
      </w:r>
      <w:r w:rsidRPr="00796A6F">
        <w:rPr>
          <w:spacing w:val="-3"/>
          <w:sz w:val="24"/>
          <w:szCs w:val="24"/>
        </w:rPr>
        <w:t xml:space="preserve">Başvuru No. 172/84, </w:t>
      </w:r>
      <w:r w:rsidRPr="00796A6F">
        <w:rPr>
          <w:i/>
          <w:iCs/>
          <w:spacing w:val="-3"/>
          <w:sz w:val="24"/>
          <w:szCs w:val="24"/>
        </w:rPr>
        <w:t>Broeks v. Nether</w:t>
      </w:r>
      <w:r w:rsidRPr="00796A6F">
        <w:rPr>
          <w:i/>
          <w:iCs/>
          <w:spacing w:val="-5"/>
          <w:sz w:val="24"/>
          <w:szCs w:val="24"/>
        </w:rPr>
        <w:t xml:space="preserve">lands, 9 </w:t>
      </w:r>
      <w:r w:rsidRPr="00796A6F">
        <w:rPr>
          <w:spacing w:val="-5"/>
          <w:sz w:val="24"/>
          <w:szCs w:val="24"/>
        </w:rPr>
        <w:t xml:space="preserve">Nisan 1987 tarihli karar; </w:t>
      </w:r>
      <w:r w:rsidRPr="00796A6F">
        <w:rPr>
          <w:i/>
          <w:iCs/>
          <w:spacing w:val="-5"/>
          <w:sz w:val="24"/>
          <w:szCs w:val="24"/>
        </w:rPr>
        <w:t xml:space="preserve">Zıvaan de Vries v. Netberlands, 9 </w:t>
      </w:r>
      <w:r w:rsidRPr="00796A6F">
        <w:rPr>
          <w:spacing w:val="-5"/>
          <w:sz w:val="24"/>
          <w:szCs w:val="24"/>
        </w:rPr>
        <w:t>Ni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 xml:space="preserve">san 1987 tarihli karar; 218/1986, </w:t>
      </w:r>
      <w:r w:rsidRPr="00796A6F">
        <w:rPr>
          <w:i/>
          <w:iCs/>
          <w:spacing w:val="-3"/>
          <w:sz w:val="24"/>
          <w:szCs w:val="24"/>
        </w:rPr>
        <w:t xml:space="preserve">Vos v. Netberlands </w:t>
      </w:r>
      <w:r>
        <w:rPr>
          <w:spacing w:val="-3"/>
          <w:sz w:val="24"/>
          <w:szCs w:val="24"/>
        </w:rPr>
        <w:t>29 Mart 1989 ta</w:t>
      </w:r>
      <w:r>
        <w:rPr>
          <w:spacing w:val="-3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rihli karar) ve vatandaşlık veya ülkedeki yabancılarla ilgili ayrımcılık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 xml:space="preserve">(başvuru No. 035/1978, </w:t>
      </w:r>
      <w:r w:rsidRPr="00796A6F">
        <w:rPr>
          <w:i/>
          <w:iCs/>
          <w:spacing w:val="-4"/>
          <w:sz w:val="24"/>
          <w:szCs w:val="24"/>
        </w:rPr>
        <w:t>Aumeeruddy-Cziffra and Otbers v. Mauritius,</w:t>
      </w:r>
      <w:r>
        <w:rPr>
          <w:i/>
          <w:iCs/>
          <w:spacing w:val="-4"/>
          <w:sz w:val="24"/>
          <w:szCs w:val="24"/>
        </w:rPr>
        <w:t xml:space="preserve"> </w:t>
      </w:r>
      <w:r w:rsidRPr="00796A6F">
        <w:rPr>
          <w:spacing w:val="-3"/>
          <w:sz w:val="24"/>
          <w:szCs w:val="24"/>
        </w:rPr>
        <w:t>9 Nisan 1981 tarihli karar) 26. maddeyi ihlal eder. Cezalandırılmayan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5"/>
          <w:sz w:val="24"/>
          <w:szCs w:val="24"/>
        </w:rPr>
        <w:t>"namus cinayetleri" Sözleşme'nin ve özellikle 6., 14. ve 26. maddeleri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nin ihlalini teşkil etmektedir. Zina veya benzer hallerde kadınlara er</w:t>
      </w:r>
      <w:r w:rsidRPr="00796A6F">
        <w:rPr>
          <w:spacing w:val="-2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keklerden daha fazla ceza verilmesini öngören yasalar, yasalar önünde</w:t>
      </w:r>
      <w:r>
        <w:rPr>
          <w:spacing w:val="-4"/>
          <w:sz w:val="24"/>
          <w:szCs w:val="24"/>
        </w:rPr>
        <w:t xml:space="preserve"> </w:t>
      </w:r>
      <w:r w:rsidRPr="00796A6F">
        <w:rPr>
          <w:spacing w:val="-7"/>
          <w:sz w:val="24"/>
          <w:szCs w:val="24"/>
        </w:rPr>
        <w:t>eşitlik ilkesini zedelemektedir. Taraf Devlet raporlarını inceleyen Komi</w:t>
      </w:r>
      <w:r w:rsidRPr="00796A6F">
        <w:rPr>
          <w:spacing w:val="-7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te, kadınların büyük bir yüzdesinin iş hukuku ile koruma altına alınma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yan alanlarda çalıştıklarını, geleneksel olarak kadınlara karşı özellikle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5"/>
          <w:sz w:val="24"/>
          <w:szCs w:val="24"/>
        </w:rPr>
        <w:t>ücretlendirme, eşit</w:t>
      </w:r>
      <w:r>
        <w:rPr>
          <w:spacing w:val="-5"/>
          <w:sz w:val="24"/>
          <w:szCs w:val="24"/>
        </w:rPr>
        <w:t xml:space="preserve"> miktarda işe </w:t>
      </w:r>
      <w:r w:rsidRPr="00796A6F">
        <w:rPr>
          <w:spacing w:val="-5"/>
          <w:sz w:val="24"/>
          <w:szCs w:val="24"/>
        </w:rPr>
        <w:t>eşit ma</w:t>
      </w:r>
      <w:r>
        <w:rPr>
          <w:spacing w:val="-5"/>
          <w:sz w:val="24"/>
          <w:szCs w:val="24"/>
        </w:rPr>
        <w:t>aş verilmesi konularında ayrım</w:t>
      </w:r>
      <w:r>
        <w:rPr>
          <w:spacing w:val="-5"/>
          <w:sz w:val="24"/>
          <w:szCs w:val="24"/>
        </w:rPr>
        <w:softHyphen/>
      </w:r>
      <w:r w:rsidRPr="00796A6F">
        <w:rPr>
          <w:spacing w:val="-5"/>
          <w:sz w:val="24"/>
          <w:szCs w:val="24"/>
        </w:rPr>
        <w:t>cılık yapıldığını gözlemlemektedir. Taraf Devletler her alanda, örneğin</w:t>
      </w:r>
      <w:r>
        <w:rPr>
          <w:spacing w:val="-5"/>
          <w:sz w:val="24"/>
          <w:szCs w:val="24"/>
        </w:rPr>
        <w:t xml:space="preserve"> </w:t>
      </w:r>
      <w:r w:rsidRPr="00796A6F">
        <w:rPr>
          <w:spacing w:val="-6"/>
          <w:sz w:val="24"/>
          <w:szCs w:val="24"/>
        </w:rPr>
        <w:t>özel sektörde, eğitim alanında, siyasi faaliyetlerde, yerleşim yeri sağlan</w:t>
      </w:r>
      <w:r w:rsidRPr="00796A6F">
        <w:rPr>
          <w:spacing w:val="-6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ması, mal ve hizmet sağlanmasında, kadınlara kaşı gerçekleştirilen ay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rımcılığı engellemek için gerekli tedbirlerin alınmasında temel bir rol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5"/>
          <w:sz w:val="24"/>
          <w:szCs w:val="24"/>
        </w:rPr>
        <w:t>oynamalıdır. Taraf Devlet raporları alınan tedbirlere ve belirtilen şekil</w:t>
      </w:r>
      <w:r w:rsidRPr="00796A6F">
        <w:rPr>
          <w:spacing w:val="-5"/>
          <w:sz w:val="24"/>
          <w:szCs w:val="24"/>
        </w:rPr>
        <w:softHyphen/>
      </w:r>
      <w:r>
        <w:rPr>
          <w:spacing w:val="2"/>
          <w:sz w:val="24"/>
          <w:szCs w:val="24"/>
        </w:rPr>
        <w:t>de ayrımcılık mağduru olanları</w:t>
      </w:r>
      <w:r w:rsidRPr="00796A6F">
        <w:rPr>
          <w:spacing w:val="2"/>
          <w:sz w:val="24"/>
          <w:szCs w:val="24"/>
        </w:rPr>
        <w:t>n sahip olduğu hak arama yollarına</w:t>
      </w:r>
      <w:r w:rsidRPr="00796A6F">
        <w:rPr>
          <w:spacing w:val="2"/>
          <w:sz w:val="24"/>
          <w:szCs w:val="24"/>
        </w:rPr>
        <w:br/>
      </w:r>
      <w:r w:rsidRPr="00796A6F">
        <w:rPr>
          <w:spacing w:val="-6"/>
          <w:sz w:val="24"/>
          <w:szCs w:val="24"/>
        </w:rPr>
        <w:t>dair bilgi vermelidir.</w:t>
      </w:r>
    </w:p>
    <w:p w:rsidR="00307B43" w:rsidRPr="00796A6F" w:rsidRDefault="00307B43" w:rsidP="00307B43">
      <w:pPr>
        <w:numPr>
          <w:ilvl w:val="0"/>
          <w:numId w:val="6"/>
        </w:numPr>
        <w:shd w:val="clear" w:color="auto" w:fill="FFFFFF"/>
        <w:tabs>
          <w:tab w:val="left" w:pos="907"/>
        </w:tabs>
        <w:spacing w:line="274" w:lineRule="exact"/>
        <w:ind w:firstLine="581"/>
        <w:jc w:val="both"/>
        <w:rPr>
          <w:spacing w:val="-6"/>
          <w:sz w:val="24"/>
          <w:szCs w:val="24"/>
        </w:rPr>
      </w:pPr>
      <w:r w:rsidRPr="00796A6F">
        <w:rPr>
          <w:spacing w:val="-3"/>
          <w:sz w:val="24"/>
          <w:szCs w:val="24"/>
        </w:rPr>
        <w:t>27. madde çerçevesinde, az</w:t>
      </w:r>
      <w:r>
        <w:rPr>
          <w:spacing w:val="-3"/>
          <w:sz w:val="24"/>
          <w:szCs w:val="24"/>
        </w:rPr>
        <w:t>ınlık mensuplarının sahip oldu</w:t>
      </w:r>
      <w:r>
        <w:rPr>
          <w:spacing w:val="-3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ğu dilsel, kültürel ve dinsel haklardan, yasalar önünde eşitlik de dâhil</w:t>
      </w:r>
      <w:r>
        <w:rPr>
          <w:spacing w:val="-3"/>
          <w:sz w:val="24"/>
          <w:szCs w:val="24"/>
        </w:rPr>
        <w:t xml:space="preserve"> </w:t>
      </w:r>
      <w:r w:rsidRPr="00796A6F">
        <w:rPr>
          <w:spacing w:val="-4"/>
          <w:sz w:val="24"/>
          <w:szCs w:val="24"/>
        </w:rPr>
        <w:t>olmak üzere, kadınların da eşit şekilde yararlanması herhangi bir Dev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2"/>
          <w:sz w:val="24"/>
          <w:szCs w:val="24"/>
        </w:rPr>
        <w:t>let, grup veya birey tarafından engellenemez. Devletler raporlarında,</w:t>
      </w:r>
      <w:r w:rsidRPr="00796A6F">
        <w:rPr>
          <w:spacing w:val="-2"/>
          <w:sz w:val="24"/>
          <w:szCs w:val="24"/>
        </w:rPr>
        <w:br/>
      </w:r>
      <w:r w:rsidRPr="00796A6F">
        <w:rPr>
          <w:spacing w:val="-4"/>
          <w:sz w:val="24"/>
          <w:szCs w:val="24"/>
        </w:rPr>
        <w:t>bir azınlığın mensuplarına yönelik olan ve kadınların Sözleşme ile ko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3"/>
          <w:sz w:val="24"/>
          <w:szCs w:val="24"/>
        </w:rPr>
        <w:t>runan haklarını zedeleyici sonuçlar doğurabilecek yasama faaliyetleri</w:t>
      </w:r>
      <w:r w:rsidRPr="00796A6F">
        <w:rPr>
          <w:spacing w:val="-6"/>
          <w:sz w:val="24"/>
          <w:szCs w:val="24"/>
        </w:rPr>
        <w:t xml:space="preserve"> ve</w:t>
      </w:r>
      <w:r w:rsidRPr="00796A6F">
        <w:rPr>
          <w:spacing w:val="-3"/>
          <w:sz w:val="24"/>
          <w:szCs w:val="24"/>
        </w:rPr>
        <w:t xml:space="preserve"> idari faaliyetler (başvuru No.24/1977, </w:t>
      </w:r>
      <w:r w:rsidRPr="00796A6F">
        <w:rPr>
          <w:i/>
          <w:iCs/>
          <w:spacing w:val="-3"/>
          <w:sz w:val="24"/>
          <w:szCs w:val="24"/>
        </w:rPr>
        <w:t xml:space="preserve">Lovelace v. Canada, </w:t>
      </w:r>
      <w:r w:rsidRPr="00796A6F">
        <w:rPr>
          <w:spacing w:val="-3"/>
          <w:sz w:val="24"/>
          <w:szCs w:val="24"/>
        </w:rPr>
        <w:t>Tem</w:t>
      </w:r>
      <w:r w:rsidRPr="00796A6F">
        <w:rPr>
          <w:spacing w:val="-3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 xml:space="preserve">muz 1981 tarihli karar) ve erkek ve kadınların Sözleşme'deki bütün </w:t>
      </w:r>
      <w:r w:rsidRPr="00796A6F">
        <w:rPr>
          <w:spacing w:val="-5"/>
          <w:sz w:val="24"/>
          <w:szCs w:val="24"/>
        </w:rPr>
        <w:t>medeni ve siyasi haklardan eşit şekilde yararlanması için alınan tedbir</w:t>
      </w:r>
      <w:r w:rsidRPr="00796A6F">
        <w:rPr>
          <w:spacing w:val="-5"/>
          <w:sz w:val="24"/>
          <w:szCs w:val="24"/>
        </w:rPr>
        <w:softHyphen/>
        <w:t>ler veya alınması düşünülen tedbirlere ilişkin bilgi vermelidir. Benzer şekilde, taraf Devletler, azınlık grupları içerisinde kadın haklarını etki</w:t>
      </w:r>
      <w:r w:rsidRPr="00796A6F">
        <w:rPr>
          <w:spacing w:val="-5"/>
          <w:sz w:val="24"/>
          <w:szCs w:val="24"/>
        </w:rPr>
        <w:softHyphen/>
      </w:r>
      <w:r w:rsidRPr="00796A6F">
        <w:rPr>
          <w:spacing w:val="-4"/>
          <w:sz w:val="24"/>
          <w:szCs w:val="24"/>
        </w:rPr>
        <w:t>leyecek kültürel veya dini uygulamalar karşısında alman tedbirleri de belirtmelidir. Taraf Devletler, raporlarında kadınların mensubu olduk</w:t>
      </w:r>
      <w:r w:rsidRPr="00796A6F">
        <w:rPr>
          <w:spacing w:val="-4"/>
          <w:sz w:val="24"/>
          <w:szCs w:val="24"/>
        </w:rPr>
        <w:softHyphen/>
      </w:r>
      <w:r w:rsidRPr="00796A6F">
        <w:rPr>
          <w:spacing w:val="-1"/>
          <w:sz w:val="24"/>
          <w:szCs w:val="24"/>
        </w:rPr>
        <w:t>ları toplumların kültürel hayatına katkılarından da bahsetmelidir.</w:t>
      </w:r>
    </w:p>
    <w:p w:rsidR="003004BF" w:rsidRDefault="003004BF">
      <w:bookmarkStart w:id="0" w:name="_GoBack"/>
      <w:bookmarkEnd w:id="0"/>
    </w:p>
    <w:sectPr w:rsidR="00300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F6D48"/>
    <w:multiLevelType w:val="singleLevel"/>
    <w:tmpl w:val="4E70B306"/>
    <w:lvl w:ilvl="0">
      <w:start w:val="12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5411078"/>
    <w:multiLevelType w:val="singleLevel"/>
    <w:tmpl w:val="04FA3016"/>
    <w:lvl w:ilvl="0">
      <w:start w:val="10"/>
      <w:numFmt w:val="decimal"/>
      <w:lvlText w:val="%1."/>
      <w:legacy w:legacy="1" w:legacySpace="0" w:legacyIndent="31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C2F44DF"/>
    <w:multiLevelType w:val="singleLevel"/>
    <w:tmpl w:val="D29430E2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84F39F7"/>
    <w:multiLevelType w:val="singleLevel"/>
    <w:tmpl w:val="0794FED0"/>
    <w:lvl w:ilvl="0">
      <w:start w:val="27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C452FDC"/>
    <w:multiLevelType w:val="singleLevel"/>
    <w:tmpl w:val="81DA1A76"/>
    <w:lvl w:ilvl="0">
      <w:start w:val="8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"/>
    <w:lvlOverride w:ilvl="0">
      <w:lvl w:ilvl="0">
        <w:start w:val="10"/>
        <w:numFmt w:val="decimal"/>
        <w:lvlText w:val="%1.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04"/>
    <w:rsid w:val="003004BF"/>
    <w:rsid w:val="00307B43"/>
    <w:rsid w:val="00ED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87EFE-1CAD-43FE-87C1-FE9F25EE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3636</Words>
  <Characters>20730</Characters>
  <Application>Microsoft Office Word</Application>
  <DocSecurity>0</DocSecurity>
  <Lines>172</Lines>
  <Paragraphs>48</Paragraphs>
  <ScaleCrop>false</ScaleCrop>
  <Company/>
  <LinksUpToDate>false</LinksUpToDate>
  <CharactersWithSpaces>24318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/>
  <dc:description/>
  <cp:lastModifiedBy>TP</cp:lastModifiedBy>
  <cp:revision>2</cp:revision>
  <dcterms:created xsi:type="dcterms:W3CDTF">2019-11-04T11:25:00Z</dcterms:created>
  <dcterms:modified xsi:type="dcterms:W3CDTF">2019-11-04T11:25:00Z</dcterms:modified>
</cp:coreProperties>
</file>